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B8613C" w:rsidRPr="00B238B5" w14:paraId="15E494C5" w14:textId="77777777">
        <w:tc>
          <w:tcPr>
            <w:tcW w:w="2983" w:type="dxa"/>
          </w:tcPr>
          <w:p w14:paraId="29E985B2" w14:textId="77777777" w:rsidR="00E634F8" w:rsidRPr="00B238B5" w:rsidRDefault="0028413F">
            <w:pPr>
              <w:jc w:val="center"/>
              <w:rPr>
                <w:rtl/>
              </w:rPr>
            </w:pPr>
            <w:r w:rsidRPr="00B238B5">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Pr="00B238B5" w:rsidRDefault="00E634F8">
            <w:pPr>
              <w:rPr>
                <w:rtl/>
              </w:rPr>
            </w:pPr>
          </w:p>
          <w:p w14:paraId="607746B5" w14:textId="77777777" w:rsidR="00E634F8" w:rsidRPr="00B238B5" w:rsidRDefault="00E634F8">
            <w:pPr>
              <w:rPr>
                <w:rtl/>
              </w:rPr>
            </w:pPr>
          </w:p>
          <w:p w14:paraId="5AE072AE" w14:textId="77777777" w:rsidR="00E634F8" w:rsidRPr="00B238B5" w:rsidRDefault="00E634F8">
            <w:pPr>
              <w:rPr>
                <w:rtl/>
              </w:rPr>
            </w:pPr>
          </w:p>
        </w:tc>
        <w:tc>
          <w:tcPr>
            <w:tcW w:w="6663" w:type="dxa"/>
          </w:tcPr>
          <w:p w14:paraId="6F9C70BF" w14:textId="77777777" w:rsidR="00E634F8" w:rsidRPr="00B238B5" w:rsidRDefault="00E634F8">
            <w:pPr>
              <w:rPr>
                <w:rtl/>
              </w:rPr>
            </w:pPr>
          </w:p>
          <w:p w14:paraId="5F9E5309" w14:textId="77777777" w:rsidR="00E634F8" w:rsidRPr="00B238B5" w:rsidRDefault="00E634F8">
            <w:pPr>
              <w:rPr>
                <w:rtl/>
              </w:rPr>
            </w:pPr>
          </w:p>
          <w:p w14:paraId="57E45FA7" w14:textId="77777777" w:rsidR="00E634F8" w:rsidRPr="00B238B5" w:rsidRDefault="00E634F8">
            <w:pPr>
              <w:pStyle w:val="a5"/>
              <w:rPr>
                <w:sz w:val="28"/>
                <w:szCs w:val="28"/>
                <w:rtl/>
              </w:rPr>
            </w:pPr>
            <w:r w:rsidRPr="00B238B5">
              <w:rPr>
                <w:sz w:val="28"/>
                <w:szCs w:val="28"/>
                <w:rtl/>
              </w:rPr>
              <w:t xml:space="preserve"> הטכניון  -  מכון טכנולוגי לישראל</w:t>
            </w:r>
          </w:p>
          <w:p w14:paraId="6F366C45" w14:textId="3BF93D2A" w:rsidR="00E634F8" w:rsidRPr="00B238B5" w:rsidRDefault="00E634F8" w:rsidP="00AA3292">
            <w:pPr>
              <w:rPr>
                <w:sz w:val="24"/>
                <w:szCs w:val="24"/>
              </w:rPr>
            </w:pPr>
            <w:r w:rsidRPr="00B238B5">
              <w:rPr>
                <w:sz w:val="24"/>
                <w:szCs w:val="24"/>
                <w:u w:val="single"/>
                <w:rtl/>
              </w:rPr>
              <w:t xml:space="preserve">                                                                           </w:t>
            </w:r>
            <w:r w:rsidRPr="00B238B5">
              <w:rPr>
                <w:sz w:val="24"/>
                <w:szCs w:val="24"/>
                <w:u w:val="single"/>
              </w:rPr>
              <w:t xml:space="preserve">             </w:t>
            </w:r>
            <w:r w:rsidRPr="00B238B5">
              <w:rPr>
                <w:sz w:val="24"/>
                <w:szCs w:val="24"/>
                <w:u w:val="single"/>
                <w:rtl/>
              </w:rPr>
              <w:t xml:space="preserve">                       </w:t>
            </w:r>
            <w:r w:rsidRPr="00B238B5">
              <w:rPr>
                <w:rFonts w:ascii="Arial" w:hAnsi="Arial"/>
                <w:sz w:val="24"/>
                <w:szCs w:val="24"/>
              </w:rPr>
              <w:t xml:space="preserve"> TECHNION</w:t>
            </w:r>
            <w:r w:rsidR="00B27CF7" w:rsidRPr="00B238B5">
              <w:rPr>
                <w:rFonts w:ascii="Arial" w:hAnsi="Arial"/>
                <w:sz w:val="24"/>
                <w:szCs w:val="24"/>
              </w:rPr>
              <w:t xml:space="preserve"> </w:t>
            </w:r>
            <w:r w:rsidRPr="00B238B5">
              <w:rPr>
                <w:rFonts w:ascii="Arial" w:hAnsi="Arial"/>
                <w:sz w:val="24"/>
                <w:szCs w:val="24"/>
              </w:rPr>
              <w:t xml:space="preserve">- ISRAEL INSTITUTE OF TECHNOLOGY </w:t>
            </w:r>
          </w:p>
        </w:tc>
      </w:tr>
      <w:tr w:rsidR="00B8613C" w:rsidRPr="00B238B5" w14:paraId="272FDD2A" w14:textId="77777777" w:rsidTr="00823880">
        <w:tc>
          <w:tcPr>
            <w:tcW w:w="2983" w:type="dxa"/>
            <w:shd w:val="clear" w:color="auto" w:fill="auto"/>
          </w:tcPr>
          <w:p w14:paraId="7D2C0D39" w14:textId="77777777" w:rsidR="00E634F8" w:rsidRPr="00B238B5" w:rsidRDefault="00E634F8">
            <w:pPr>
              <w:pStyle w:val="a5"/>
              <w:jc w:val="center"/>
              <w:rPr>
                <w:szCs w:val="22"/>
                <w:rtl/>
              </w:rPr>
            </w:pPr>
            <w:r w:rsidRPr="00B238B5">
              <w:rPr>
                <w:szCs w:val="22"/>
                <w:rtl/>
              </w:rPr>
              <w:t xml:space="preserve">הפקולטה להנדסה </w:t>
            </w:r>
            <w:r w:rsidRPr="00B238B5">
              <w:rPr>
                <w:rFonts w:hint="cs"/>
                <w:szCs w:val="22"/>
                <w:rtl/>
              </w:rPr>
              <w:t>כימית</w:t>
            </w:r>
          </w:p>
          <w:p w14:paraId="1E0444BC" w14:textId="77777777" w:rsidR="00E634F8" w:rsidRPr="00B238B5" w:rsidRDefault="00E634F8">
            <w:pPr>
              <w:jc w:val="center"/>
              <w:rPr>
                <w:szCs w:val="22"/>
                <w:rtl/>
              </w:rPr>
            </w:pPr>
            <w:r w:rsidRPr="00B238B5">
              <w:rPr>
                <w:rFonts w:hint="cs"/>
                <w:szCs w:val="22"/>
                <w:rtl/>
              </w:rPr>
              <w:t>ע"ש וולפסון</w:t>
            </w:r>
          </w:p>
        </w:tc>
        <w:tc>
          <w:tcPr>
            <w:tcW w:w="241" w:type="dxa"/>
          </w:tcPr>
          <w:p w14:paraId="24CDB20C" w14:textId="77777777" w:rsidR="00E634F8" w:rsidRPr="00B238B5" w:rsidRDefault="00E634F8">
            <w:pPr>
              <w:rPr>
                <w:rtl/>
              </w:rPr>
            </w:pPr>
          </w:p>
        </w:tc>
        <w:tc>
          <w:tcPr>
            <w:tcW w:w="6663" w:type="dxa"/>
          </w:tcPr>
          <w:p w14:paraId="0234305C" w14:textId="77777777" w:rsidR="00E634F8" w:rsidRPr="00B238B5" w:rsidRDefault="00E634F8">
            <w:pPr>
              <w:rPr>
                <w:rtl/>
              </w:rPr>
            </w:pPr>
          </w:p>
        </w:tc>
      </w:tr>
      <w:tr w:rsidR="00E634F8" w:rsidRPr="00B238B5" w14:paraId="550B5128" w14:textId="77777777" w:rsidTr="00823880">
        <w:tc>
          <w:tcPr>
            <w:tcW w:w="2983" w:type="dxa"/>
            <w:shd w:val="clear" w:color="auto" w:fill="auto"/>
          </w:tcPr>
          <w:p w14:paraId="72446062" w14:textId="77777777" w:rsidR="00E634F8" w:rsidRPr="00B238B5" w:rsidRDefault="00E634F8">
            <w:pPr>
              <w:jc w:val="center"/>
              <w:rPr>
                <w:rFonts w:ascii="Arial" w:hAnsi="Arial"/>
                <w:sz w:val="16"/>
                <w:szCs w:val="16"/>
                <w:rtl/>
              </w:rPr>
            </w:pPr>
            <w:r w:rsidRPr="00B238B5">
              <w:rPr>
                <w:rFonts w:ascii="Arial" w:hAnsi="Arial"/>
                <w:sz w:val="16"/>
                <w:szCs w:val="16"/>
              </w:rPr>
              <w:t>The Wolfson Department of Chemical Engineering</w:t>
            </w:r>
          </w:p>
        </w:tc>
        <w:tc>
          <w:tcPr>
            <w:tcW w:w="241" w:type="dxa"/>
          </w:tcPr>
          <w:p w14:paraId="4432956C" w14:textId="77777777" w:rsidR="00E634F8" w:rsidRPr="00B238B5" w:rsidRDefault="00E634F8">
            <w:pPr>
              <w:rPr>
                <w:rtl/>
              </w:rPr>
            </w:pPr>
          </w:p>
        </w:tc>
        <w:tc>
          <w:tcPr>
            <w:tcW w:w="6663" w:type="dxa"/>
          </w:tcPr>
          <w:p w14:paraId="639B39F5" w14:textId="77777777" w:rsidR="00E634F8" w:rsidRPr="00B238B5" w:rsidRDefault="00E634F8">
            <w:pPr>
              <w:rPr>
                <w:rtl/>
              </w:rPr>
            </w:pPr>
          </w:p>
        </w:tc>
      </w:tr>
    </w:tbl>
    <w:p w14:paraId="2E354D9D" w14:textId="77777777" w:rsidR="00460098" w:rsidRPr="00B238B5"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B238B5" w:rsidRDefault="0079042E" w:rsidP="00B23644">
      <w:pPr>
        <w:pStyle w:val="a4"/>
        <w:tabs>
          <w:tab w:val="clear" w:pos="4819"/>
          <w:tab w:val="clear" w:pos="9071"/>
        </w:tabs>
        <w:spacing w:line="280" w:lineRule="atLeast"/>
        <w:jc w:val="center"/>
        <w:rPr>
          <w:b/>
          <w:bCs/>
          <w:sz w:val="26"/>
          <w:szCs w:val="26"/>
        </w:rPr>
      </w:pPr>
      <w:r w:rsidRPr="00B238B5">
        <w:rPr>
          <w:b/>
          <w:bCs/>
          <w:sz w:val="26"/>
          <w:szCs w:val="26"/>
        </w:rPr>
        <w:t xml:space="preserve">Wolfson Department of </w:t>
      </w:r>
      <w:r w:rsidR="00693846" w:rsidRPr="00B238B5">
        <w:rPr>
          <w:b/>
          <w:bCs/>
          <w:sz w:val="26"/>
          <w:szCs w:val="26"/>
        </w:rPr>
        <w:t>Chemical Engineering</w:t>
      </w:r>
      <w:r w:rsidR="00FE5656" w:rsidRPr="00B238B5">
        <w:rPr>
          <w:b/>
          <w:bCs/>
          <w:sz w:val="26"/>
          <w:szCs w:val="26"/>
        </w:rPr>
        <w:t xml:space="preserve"> </w:t>
      </w:r>
      <w:r w:rsidR="00693846" w:rsidRPr="00B238B5">
        <w:rPr>
          <w:b/>
          <w:bCs/>
          <w:sz w:val="26"/>
          <w:szCs w:val="26"/>
        </w:rPr>
        <w:t>Seminar</w:t>
      </w:r>
    </w:p>
    <w:p w14:paraId="7101A76F" w14:textId="01E6B560" w:rsidR="0036139B" w:rsidRPr="00B238B5" w:rsidRDefault="0036139B" w:rsidP="00CA222F">
      <w:pPr>
        <w:pStyle w:val="a4"/>
        <w:tabs>
          <w:tab w:val="clear" w:pos="4819"/>
          <w:tab w:val="clear" w:pos="9071"/>
        </w:tabs>
        <w:spacing w:line="280" w:lineRule="atLeast"/>
        <w:rPr>
          <w:b/>
          <w:bCs/>
          <w:sz w:val="26"/>
          <w:szCs w:val="26"/>
        </w:rPr>
      </w:pPr>
    </w:p>
    <w:p w14:paraId="678144C2" w14:textId="3E66676E" w:rsidR="002246AF" w:rsidRPr="00B238B5" w:rsidRDefault="006B5A75" w:rsidP="004E359E">
      <w:pPr>
        <w:contextualSpacing/>
        <w:jc w:val="center"/>
        <w:rPr>
          <w:b/>
          <w:bCs/>
          <w:sz w:val="24"/>
          <w:szCs w:val="24"/>
        </w:rPr>
      </w:pPr>
      <w:r w:rsidRPr="00B238B5">
        <w:rPr>
          <w:b/>
          <w:bCs/>
          <w:sz w:val="26"/>
          <w:szCs w:val="26"/>
        </w:rPr>
        <w:t>Monday</w:t>
      </w:r>
      <w:r w:rsidR="009616B0" w:rsidRPr="00B238B5">
        <w:rPr>
          <w:b/>
          <w:bCs/>
          <w:sz w:val="26"/>
          <w:szCs w:val="26"/>
        </w:rPr>
        <w:t>,</w:t>
      </w:r>
      <w:r w:rsidR="00D3339A" w:rsidRPr="00B238B5">
        <w:rPr>
          <w:b/>
          <w:bCs/>
          <w:sz w:val="26"/>
          <w:szCs w:val="26"/>
        </w:rPr>
        <w:t xml:space="preserve"> </w:t>
      </w:r>
      <w:r w:rsidR="00B238B5" w:rsidRPr="00B238B5">
        <w:rPr>
          <w:b/>
          <w:bCs/>
          <w:sz w:val="26"/>
          <w:szCs w:val="26"/>
        </w:rPr>
        <w:t>September</w:t>
      </w:r>
      <w:r w:rsidR="001F1408" w:rsidRPr="00B238B5">
        <w:rPr>
          <w:b/>
          <w:bCs/>
          <w:sz w:val="26"/>
          <w:szCs w:val="26"/>
        </w:rPr>
        <w:t xml:space="preserve"> </w:t>
      </w:r>
      <w:r w:rsidR="007300B0" w:rsidRPr="00B238B5">
        <w:rPr>
          <w:b/>
          <w:bCs/>
          <w:sz w:val="26"/>
          <w:szCs w:val="26"/>
        </w:rPr>
        <w:t>23</w:t>
      </w:r>
      <w:r w:rsidR="007300B0" w:rsidRPr="00B238B5">
        <w:rPr>
          <w:b/>
          <w:bCs/>
          <w:sz w:val="26"/>
          <w:szCs w:val="26"/>
          <w:vertAlign w:val="superscript"/>
        </w:rPr>
        <w:t>r</w:t>
      </w:r>
      <w:r w:rsidR="00DB6A13" w:rsidRPr="00B238B5">
        <w:rPr>
          <w:b/>
          <w:bCs/>
          <w:sz w:val="26"/>
          <w:szCs w:val="26"/>
          <w:vertAlign w:val="superscript"/>
        </w:rPr>
        <w:t>d</w:t>
      </w:r>
      <w:r w:rsidR="001F1408" w:rsidRPr="00B238B5">
        <w:rPr>
          <w:b/>
          <w:bCs/>
          <w:sz w:val="26"/>
          <w:szCs w:val="26"/>
        </w:rPr>
        <w:t xml:space="preserve">, </w:t>
      </w:r>
      <w:r w:rsidR="00B238B5" w:rsidRPr="00B238B5">
        <w:rPr>
          <w:b/>
          <w:bCs/>
          <w:sz w:val="26"/>
          <w:szCs w:val="26"/>
        </w:rPr>
        <w:t>2024</w:t>
      </w:r>
      <w:r w:rsidR="00CF173E" w:rsidRPr="00B238B5">
        <w:rPr>
          <w:b/>
          <w:bCs/>
          <w:sz w:val="26"/>
          <w:szCs w:val="26"/>
        </w:rPr>
        <w:t xml:space="preserve"> </w:t>
      </w:r>
      <w:r w:rsidR="004C5FD4" w:rsidRPr="00B238B5">
        <w:rPr>
          <w:b/>
          <w:bCs/>
          <w:sz w:val="26"/>
          <w:szCs w:val="26"/>
        </w:rPr>
        <w:t xml:space="preserve">at </w:t>
      </w:r>
      <w:r w:rsidR="004E359E" w:rsidRPr="00B238B5">
        <w:rPr>
          <w:b/>
          <w:bCs/>
          <w:sz w:val="26"/>
          <w:szCs w:val="26"/>
        </w:rPr>
        <w:t>1</w:t>
      </w:r>
      <w:r w:rsidR="00B478FB" w:rsidRPr="00B238B5">
        <w:rPr>
          <w:b/>
          <w:bCs/>
          <w:sz w:val="26"/>
          <w:szCs w:val="26"/>
        </w:rPr>
        <w:t>3</w:t>
      </w:r>
      <w:r w:rsidR="004E359E" w:rsidRPr="00B238B5">
        <w:rPr>
          <w:b/>
          <w:bCs/>
          <w:sz w:val="26"/>
          <w:szCs w:val="26"/>
        </w:rPr>
        <w:t>:</w:t>
      </w:r>
      <w:r w:rsidR="00B478FB" w:rsidRPr="00B238B5">
        <w:rPr>
          <w:b/>
          <w:bCs/>
          <w:sz w:val="26"/>
          <w:szCs w:val="26"/>
        </w:rPr>
        <w:t>30</w:t>
      </w:r>
      <w:r w:rsidR="009B4E9A" w:rsidRPr="00B238B5">
        <w:rPr>
          <w:b/>
          <w:bCs/>
          <w:sz w:val="26"/>
          <w:szCs w:val="26"/>
        </w:rPr>
        <w:t xml:space="preserve"> </w:t>
      </w:r>
    </w:p>
    <w:p w14:paraId="2AF64320" w14:textId="4479E05E" w:rsidR="004E359E" w:rsidRPr="00B238B5" w:rsidRDefault="004E359E" w:rsidP="004E359E">
      <w:pPr>
        <w:contextualSpacing/>
        <w:jc w:val="center"/>
        <w:rPr>
          <w:b/>
          <w:bCs/>
          <w:sz w:val="26"/>
          <w:szCs w:val="26"/>
        </w:rPr>
      </w:pPr>
    </w:p>
    <w:p w14:paraId="6F23F95C" w14:textId="760A210D" w:rsidR="00433DC3" w:rsidRPr="00B238B5" w:rsidRDefault="00433DC3" w:rsidP="00220056">
      <w:pPr>
        <w:contextualSpacing/>
        <w:jc w:val="center"/>
      </w:pPr>
      <w:r w:rsidRPr="00B238B5">
        <w:rPr>
          <w:b/>
          <w:bCs/>
          <w:sz w:val="26"/>
          <w:szCs w:val="26"/>
        </w:rPr>
        <w:t xml:space="preserve">Room </w:t>
      </w:r>
      <w:r w:rsidR="00FB10A7">
        <w:rPr>
          <w:b/>
          <w:bCs/>
          <w:sz w:val="26"/>
          <w:szCs w:val="26"/>
        </w:rPr>
        <w:t>4</w:t>
      </w:r>
      <w:bookmarkStart w:id="0" w:name="_GoBack"/>
      <w:bookmarkEnd w:id="0"/>
    </w:p>
    <w:p w14:paraId="455112C8" w14:textId="77777777" w:rsidR="00433DC3" w:rsidRPr="00B238B5" w:rsidRDefault="00433DC3" w:rsidP="00433DC3">
      <w:pPr>
        <w:contextualSpacing/>
        <w:jc w:val="center"/>
      </w:pPr>
    </w:p>
    <w:p w14:paraId="51DD0F31" w14:textId="75C2ED46" w:rsidR="008F7A00" w:rsidRPr="00B238B5" w:rsidRDefault="008F7A00" w:rsidP="00444655">
      <w:pPr>
        <w:jc w:val="center"/>
        <w:rPr>
          <w:rFonts w:ascii="TimesNewRomanPS-BoldMT" w:hAnsi="TimesNewRomanPS-BoldMT" w:cs="TimesNewRomanPS-BoldMT"/>
          <w:b/>
          <w:bCs/>
          <w:sz w:val="32"/>
          <w:szCs w:val="32"/>
        </w:rPr>
      </w:pPr>
    </w:p>
    <w:p w14:paraId="401139CA" w14:textId="77777777" w:rsidR="00CA222F" w:rsidRPr="00B238B5" w:rsidRDefault="00CA222F" w:rsidP="00CA222F">
      <w:pPr>
        <w:pStyle w:val="a4"/>
        <w:tabs>
          <w:tab w:val="clear" w:pos="4819"/>
          <w:tab w:val="clear" w:pos="9071"/>
        </w:tabs>
        <w:spacing w:line="280" w:lineRule="atLeast"/>
        <w:jc w:val="center"/>
        <w:rPr>
          <w:b/>
          <w:bCs/>
          <w:sz w:val="26"/>
          <w:szCs w:val="26"/>
        </w:rPr>
      </w:pPr>
      <w:r w:rsidRPr="00B238B5">
        <w:rPr>
          <w:b/>
          <w:bCs/>
          <w:sz w:val="44"/>
          <w:szCs w:val="44"/>
        </w:rPr>
        <w:t>Hydrodynamic instabilities during polyamide synthesis and their impact on film morphology</w:t>
      </w:r>
    </w:p>
    <w:p w14:paraId="01E4FE2D" w14:textId="77777777" w:rsidR="00091CF0" w:rsidRPr="00B238B5" w:rsidRDefault="00091CF0" w:rsidP="0024690A">
      <w:pPr>
        <w:spacing w:before="100" w:beforeAutospacing="1" w:after="100" w:afterAutospacing="1"/>
        <w:contextualSpacing/>
        <w:rPr>
          <w:b/>
          <w:bCs/>
          <w:sz w:val="16"/>
          <w:szCs w:val="16"/>
        </w:rPr>
      </w:pPr>
    </w:p>
    <w:p w14:paraId="48F7AAC9" w14:textId="77777777" w:rsidR="00850AE5" w:rsidRPr="00B238B5" w:rsidRDefault="00850AE5" w:rsidP="0024690A">
      <w:pPr>
        <w:spacing w:before="100" w:beforeAutospacing="1" w:after="100" w:afterAutospacing="1"/>
        <w:contextualSpacing/>
        <w:rPr>
          <w:b/>
          <w:bCs/>
          <w:sz w:val="16"/>
          <w:szCs w:val="16"/>
        </w:rPr>
      </w:pPr>
    </w:p>
    <w:p w14:paraId="5DF486B2" w14:textId="713142F5" w:rsidR="00444655" w:rsidRPr="00B238B5" w:rsidRDefault="00B238B5" w:rsidP="00444655">
      <w:pPr>
        <w:widowControl w:val="0"/>
        <w:spacing w:line="360" w:lineRule="auto"/>
        <w:ind w:right="64"/>
        <w:jc w:val="center"/>
        <w:rPr>
          <w:rFonts w:asciiTheme="majorBidi" w:eastAsia="MS Mincho" w:hAnsiTheme="majorBidi" w:cstheme="majorBidi"/>
          <w:b/>
          <w:bCs/>
          <w:kern w:val="2"/>
          <w:sz w:val="28"/>
          <w:szCs w:val="28"/>
          <w:lang w:eastAsia="ja-JP"/>
        </w:rPr>
      </w:pPr>
      <w:r w:rsidRPr="00B238B5">
        <w:rPr>
          <w:rFonts w:asciiTheme="majorBidi" w:eastAsia="MS Mincho" w:hAnsiTheme="majorBidi" w:cstheme="majorBidi"/>
          <w:b/>
          <w:bCs/>
          <w:kern w:val="2"/>
          <w:sz w:val="28"/>
          <w:szCs w:val="28"/>
          <w:lang w:eastAsia="ja-JP"/>
        </w:rPr>
        <w:t>Adi M. Ben-Zvi</w:t>
      </w:r>
    </w:p>
    <w:p w14:paraId="247B0719" w14:textId="1468E320" w:rsidR="00BB440A" w:rsidRPr="00B238B5" w:rsidRDefault="00B238B5" w:rsidP="00444655">
      <w:pPr>
        <w:widowControl w:val="0"/>
        <w:spacing w:line="360" w:lineRule="auto"/>
        <w:ind w:right="64"/>
        <w:jc w:val="center"/>
        <w:rPr>
          <w:rFonts w:asciiTheme="majorBidi" w:eastAsia="MS Mincho" w:hAnsiTheme="majorBidi" w:cstheme="majorBidi"/>
          <w:b/>
          <w:bCs/>
          <w:kern w:val="2"/>
          <w:sz w:val="28"/>
          <w:szCs w:val="28"/>
          <w:lang w:eastAsia="ja-JP"/>
        </w:rPr>
      </w:pPr>
      <w:r w:rsidRPr="00B238B5">
        <w:rPr>
          <w:rFonts w:asciiTheme="majorBidi" w:eastAsia="MS Mincho" w:hAnsiTheme="majorBidi" w:cstheme="majorBidi"/>
          <w:b/>
          <w:bCs/>
          <w:kern w:val="2"/>
          <w:sz w:val="28"/>
          <w:szCs w:val="28"/>
          <w:lang w:eastAsia="ja-JP"/>
        </w:rPr>
        <w:t>PhD</w:t>
      </w:r>
      <w:r w:rsidR="00BB440A" w:rsidRPr="00B238B5">
        <w:rPr>
          <w:rFonts w:asciiTheme="majorBidi" w:eastAsia="MS Mincho" w:hAnsiTheme="majorBidi" w:cstheme="majorBidi"/>
          <w:b/>
          <w:bCs/>
          <w:kern w:val="2"/>
          <w:sz w:val="28"/>
          <w:szCs w:val="28"/>
          <w:lang w:eastAsia="ja-JP"/>
        </w:rPr>
        <w:t xml:space="preserve"> Seminar</w:t>
      </w:r>
    </w:p>
    <w:p w14:paraId="08E03542" w14:textId="68F3BE43" w:rsidR="00444655" w:rsidRPr="00B238B5" w:rsidRDefault="00444655" w:rsidP="00B238B5">
      <w:pPr>
        <w:spacing w:line="360" w:lineRule="auto"/>
        <w:jc w:val="center"/>
        <w:rPr>
          <w:sz w:val="24"/>
          <w:szCs w:val="24"/>
        </w:rPr>
      </w:pPr>
      <w:r w:rsidRPr="00B238B5">
        <w:rPr>
          <w:sz w:val="24"/>
          <w:szCs w:val="24"/>
        </w:rPr>
        <w:t xml:space="preserve">Advisor: </w:t>
      </w:r>
      <w:r w:rsidR="00B238B5" w:rsidRPr="00B238B5">
        <w:rPr>
          <w:sz w:val="24"/>
          <w:szCs w:val="24"/>
        </w:rPr>
        <w:t>Assoc. Prof. Guy Z. Ramon</w:t>
      </w:r>
    </w:p>
    <w:p w14:paraId="549BC692" w14:textId="243FAD00" w:rsidR="0000793D" w:rsidRPr="00B238B5" w:rsidRDefault="004E359E" w:rsidP="004E359E">
      <w:pPr>
        <w:autoSpaceDE w:val="0"/>
        <w:autoSpaceDN w:val="0"/>
        <w:adjustRightInd w:val="0"/>
        <w:jc w:val="center"/>
        <w:rPr>
          <w:rFonts w:asciiTheme="majorBidi" w:hAnsiTheme="majorBidi" w:cstheme="majorBidi"/>
        </w:rPr>
      </w:pPr>
      <w:r w:rsidRPr="00B238B5">
        <w:rPr>
          <w:rFonts w:asciiTheme="majorBidi" w:hAnsiTheme="majorBidi" w:cstheme="majorBidi"/>
        </w:rPr>
        <w:t xml:space="preserve">Department of Chemical Engineering, </w:t>
      </w:r>
      <w:r w:rsidR="00444655" w:rsidRPr="00B238B5">
        <w:rPr>
          <w:rFonts w:asciiTheme="majorBidi" w:hAnsiTheme="majorBidi" w:cstheme="majorBidi"/>
        </w:rPr>
        <w:t>Technion-Israel Institute for Technology</w:t>
      </w:r>
    </w:p>
    <w:p w14:paraId="3E8F8F89" w14:textId="7B3DA182" w:rsidR="00B238B5" w:rsidRPr="00B238B5" w:rsidRDefault="00B238B5" w:rsidP="00B238B5">
      <w:pPr>
        <w:autoSpaceDE w:val="0"/>
        <w:autoSpaceDN w:val="0"/>
        <w:adjustRightInd w:val="0"/>
        <w:jc w:val="center"/>
        <w:rPr>
          <w:rFonts w:asciiTheme="majorBidi" w:hAnsiTheme="majorBidi" w:cstheme="majorBidi"/>
        </w:rPr>
      </w:pPr>
      <w:r w:rsidRPr="00B238B5">
        <w:rPr>
          <w:rFonts w:asciiTheme="majorBidi" w:hAnsiTheme="majorBidi" w:cstheme="majorBidi"/>
        </w:rPr>
        <w:t>Department of Environmental Engineering, Technion-Israel Institute for Technology</w:t>
      </w:r>
      <w:r w:rsidRPr="00B238B5">
        <w:rPr>
          <w:rFonts w:asciiTheme="majorBidi" w:hAnsiTheme="majorBidi" w:cstheme="majorBidi"/>
        </w:rPr>
        <w:br/>
        <w:t>The Norman</w:t>
      </w:r>
      <w:r w:rsidRPr="00B238B5">
        <w:rPr>
          <w:rFonts w:asciiTheme="majorBidi" w:hAnsiTheme="majorBidi"/>
          <w:b/>
          <w:bCs/>
        </w:rPr>
        <w:t xml:space="preserve"> </w:t>
      </w:r>
      <w:r w:rsidRPr="00B238B5">
        <w:rPr>
          <w:rFonts w:asciiTheme="majorBidi" w:hAnsiTheme="majorBidi" w:cstheme="majorBidi"/>
        </w:rPr>
        <w:t>Seiden Multidisciplinary Graduate Program in Nanoscience &amp; Nanotechnology</w:t>
      </w:r>
    </w:p>
    <w:p w14:paraId="7C162C2B" w14:textId="77777777" w:rsidR="00B238B5" w:rsidRPr="00B238B5" w:rsidRDefault="00B238B5" w:rsidP="00B238B5">
      <w:pPr>
        <w:autoSpaceDE w:val="0"/>
        <w:autoSpaceDN w:val="0"/>
        <w:adjustRightInd w:val="0"/>
        <w:jc w:val="center"/>
        <w:rPr>
          <w:rFonts w:asciiTheme="majorBidi" w:hAnsiTheme="majorBidi" w:cstheme="majorBidi"/>
        </w:rPr>
      </w:pPr>
    </w:p>
    <w:p w14:paraId="55A56509" w14:textId="77777777" w:rsidR="00B238B5" w:rsidRPr="00B238B5" w:rsidRDefault="00B238B5" w:rsidP="00B238B5">
      <w:pPr>
        <w:pStyle w:val="NormalWeb"/>
        <w:spacing w:before="120" w:after="200" w:line="276" w:lineRule="auto"/>
        <w:ind w:firstLine="720"/>
        <w:jc w:val="both"/>
        <w:rPr>
          <w:rFonts w:cs="David"/>
        </w:rPr>
      </w:pPr>
      <w:r w:rsidRPr="00B238B5">
        <w:rPr>
          <w:rFonts w:cs="David"/>
        </w:rPr>
        <w:t>My research focuses on the link between synthesis and morphology in polyamide membranes fabricated via interfacial polymerization (IP). Polyamide membranes are the state-of-the-art for reverse osmosis applications, removing &gt;99% salt. This technology is widely used to treat unconventional water sources (e.g. seawater, wastewater) for drinking-water use, which is a necessity due to global potable water scarcity. However, while the performance of polyamide membranes has been improved since their invention over four decades ago, it has been through a ‘trial and error’ process, and the factors that control their performance,</w:t>
      </w:r>
      <w:r w:rsidRPr="00B238B5">
        <w:rPr>
          <w:rFonts w:asciiTheme="majorBidi" w:hAnsiTheme="majorBidi" w:cstheme="majorBidi"/>
        </w:rPr>
        <w:t xml:space="preserve"> </w:t>
      </w:r>
      <w:r w:rsidRPr="00B238B5">
        <w:rPr>
          <w:rFonts w:cs="David"/>
        </w:rPr>
        <w:t>particularly synthesis conditions and film morphology,</w:t>
      </w:r>
      <w:r w:rsidRPr="00B238B5">
        <w:rPr>
          <w:rFonts w:asciiTheme="majorBidi" w:hAnsiTheme="majorBidi" w:cstheme="majorBidi"/>
        </w:rPr>
        <w:t xml:space="preserve"> </w:t>
      </w:r>
      <w:r w:rsidRPr="00B238B5">
        <w:rPr>
          <w:rFonts w:cs="David"/>
        </w:rPr>
        <w:t xml:space="preserve">remained an enigma. Acquiring fundamental understanding of IP and focusing on synthesis-morphology-performance relationship is critical for controlling the reaction to design improved membranes and to move towards alternative, green materials.  </w:t>
      </w:r>
    </w:p>
    <w:p w14:paraId="4521EE99" w14:textId="77777777" w:rsidR="00B238B5" w:rsidRPr="00B238B5" w:rsidRDefault="00B238B5" w:rsidP="00B238B5">
      <w:pPr>
        <w:pStyle w:val="NormalWeb"/>
        <w:spacing w:before="120" w:after="200" w:line="276" w:lineRule="auto"/>
        <w:ind w:firstLine="720"/>
        <w:jc w:val="both"/>
        <w:rPr>
          <w:rFonts w:cs="David"/>
        </w:rPr>
      </w:pPr>
      <w:r w:rsidRPr="00B238B5">
        <w:rPr>
          <w:rFonts w:cs="David"/>
        </w:rPr>
        <w:t xml:space="preserve">We developed a framework to study synthesis-morphology relationship based on different instability mechanisms that may occur during the exothermic, rapid IP reaction. Our assumption is that a smooth membrane morphology is an outcome of a stable state, whereas a crumpled morphology is an outcome of unstable state of the IP reaction.  We translated the various synthesis conditions to their physical attributes on the reaction and their effect on the instability state of the system, our conclusion is that when the polymerization rate increases as well as the tendency to instability, the morphology becomes more crumpled. To further study instabilities during the reaction, I designed a microfluidic device with a pinned interface to visualize and track fluorescent microparticles and study their motion </w:t>
      </w:r>
      <w:r w:rsidRPr="00B238B5">
        <w:rPr>
          <w:rFonts w:cs="David"/>
        </w:rPr>
        <w:lastRenderedPageBreak/>
        <w:t xml:space="preserve">during IP using confocal microscopy. We observed that when altering synthesis condition to achieve higher polymerization rate, the particles motion is more directed which serves as a proxy to the hydrodynamic instabilities, and the resultant film morphology is crumpled. </w:t>
      </w:r>
    </w:p>
    <w:p w14:paraId="41CB45BD" w14:textId="77777777" w:rsidR="00B238B5" w:rsidRPr="00B238B5" w:rsidRDefault="00B238B5" w:rsidP="00B238B5">
      <w:pPr>
        <w:pStyle w:val="NormalWeb"/>
        <w:spacing w:before="120" w:after="200" w:line="276" w:lineRule="auto"/>
        <w:ind w:firstLine="720"/>
        <w:jc w:val="both"/>
        <w:rPr>
          <w:rFonts w:cs="David"/>
          <w:b/>
          <w:bCs/>
        </w:rPr>
      </w:pPr>
      <w:r w:rsidRPr="00B238B5">
        <w:rPr>
          <w:rFonts w:cs="David"/>
        </w:rPr>
        <w:t xml:space="preserve">To better link film morphology to synthesis and performance, Electron Microscope Tomography (ET) techniques are used for 3D visualization. To date, only dry polyamide films have been visualized due to contrast limitations of the imaging, which is in stark contrast with the operational wet state of the desalination membrane. To address the morphological differences between a wet and dry state, we developed a novel method to visualize for the first time a hydrated polyamide film using cryo-ET. The results show significant morphological changes upon swelling of polyamide membranes, that may have a major effect on membrane performance. </w:t>
      </w:r>
      <w:r w:rsidRPr="00B238B5">
        <w:rPr>
          <w:rFonts w:cs="David"/>
          <w:b/>
          <w:bCs/>
        </w:rPr>
        <w:t xml:space="preserve">Revealing the true governing mechanism that affect desalination membrane morphology and to characterize the morphology in close-to-functional state would pave the way towards a smart membrane design with adequate nanostructure and morphology for next-generation high performance membranes. </w:t>
      </w:r>
    </w:p>
    <w:p w14:paraId="364402AF" w14:textId="6A27B9A1" w:rsidR="006B5A75" w:rsidRPr="00B238B5" w:rsidRDefault="006B5A75" w:rsidP="00B238B5">
      <w:pPr>
        <w:spacing w:line="276" w:lineRule="auto"/>
        <w:jc w:val="both"/>
        <w:rPr>
          <w:sz w:val="24"/>
          <w:szCs w:val="24"/>
        </w:rPr>
      </w:pPr>
    </w:p>
    <w:p w14:paraId="11094F53" w14:textId="7D5BE844" w:rsidR="006B5A75" w:rsidRPr="00B238B5" w:rsidRDefault="006B5A75" w:rsidP="006B5A75">
      <w:pPr>
        <w:spacing w:line="276" w:lineRule="auto"/>
        <w:ind w:firstLine="720"/>
        <w:jc w:val="center"/>
        <w:rPr>
          <w:sz w:val="24"/>
          <w:szCs w:val="24"/>
        </w:rPr>
      </w:pPr>
      <w:r w:rsidRPr="00B238B5">
        <w:rPr>
          <w:sz w:val="24"/>
          <w:szCs w:val="24"/>
        </w:rPr>
        <w:t>Refreshments will be served at 13:15.</w:t>
      </w:r>
    </w:p>
    <w:sectPr w:rsidR="006B5A75" w:rsidRPr="00B238B5"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D637" w14:textId="77777777" w:rsidR="00F965E0" w:rsidRDefault="00F965E0" w:rsidP="00F51FFB">
      <w:r>
        <w:separator/>
      </w:r>
    </w:p>
  </w:endnote>
  <w:endnote w:type="continuationSeparator" w:id="0">
    <w:p w14:paraId="29921078" w14:textId="77777777" w:rsidR="00F965E0" w:rsidRDefault="00F965E0"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Regu">
    <w:altName w:val="Yu Gothic"/>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861E" w14:textId="77777777" w:rsidR="00F965E0" w:rsidRDefault="00F965E0" w:rsidP="00F51FFB">
      <w:r>
        <w:separator/>
      </w:r>
    </w:p>
  </w:footnote>
  <w:footnote w:type="continuationSeparator" w:id="0">
    <w:p w14:paraId="456F44C5" w14:textId="77777777" w:rsidR="00F965E0" w:rsidRDefault="00F965E0"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2"/>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2FE9"/>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8B5"/>
    <w:rsid w:val="00B2396E"/>
    <w:rsid w:val="00B24A83"/>
    <w:rsid w:val="00B27342"/>
    <w:rsid w:val="00B27CF7"/>
    <w:rsid w:val="00B368E5"/>
    <w:rsid w:val="00B404F2"/>
    <w:rsid w:val="00B478FB"/>
    <w:rsid w:val="00B52745"/>
    <w:rsid w:val="00B5430A"/>
    <w:rsid w:val="00B73066"/>
    <w:rsid w:val="00B768C1"/>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A222F"/>
    <w:rsid w:val="00CB4180"/>
    <w:rsid w:val="00CC0256"/>
    <w:rsid w:val="00CC032E"/>
    <w:rsid w:val="00CC1F6F"/>
    <w:rsid w:val="00CD4A55"/>
    <w:rsid w:val="00CD6B5C"/>
    <w:rsid w:val="00CE1050"/>
    <w:rsid w:val="00CF173E"/>
    <w:rsid w:val="00CF56F3"/>
    <w:rsid w:val="00D03CBA"/>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65E0"/>
    <w:rsid w:val="00F9716F"/>
    <w:rsid w:val="00F97D4A"/>
    <w:rsid w:val="00FA35F3"/>
    <w:rsid w:val="00FB10A7"/>
    <w:rsid w:val="00FB148F"/>
    <w:rsid w:val="00FB2611"/>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ABDB9A5-204B-4214-B459-A079E391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4</cp:revision>
  <cp:lastPrinted>2017-07-09T07:37:00Z</cp:lastPrinted>
  <dcterms:created xsi:type="dcterms:W3CDTF">2024-07-22T07:55:00Z</dcterms:created>
  <dcterms:modified xsi:type="dcterms:W3CDTF">2024-08-04T12:01:00Z</dcterms:modified>
</cp:coreProperties>
</file>