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241" w:type="dxa"/>
        <w:tblLayout w:type="fixed"/>
        <w:tblLook w:val="0000" w:firstRow="0" w:lastRow="0" w:firstColumn="0" w:lastColumn="0" w:noHBand="0" w:noVBand="0"/>
      </w:tblPr>
      <w:tblGrid>
        <w:gridCol w:w="241"/>
      </w:tblGrid>
      <w:tr w:rsidR="007F0437" w14:paraId="03D43402" w14:textId="77777777" w:rsidTr="007F0437">
        <w:tc>
          <w:tcPr>
            <w:tcW w:w="241" w:type="dxa"/>
          </w:tcPr>
          <w:p w14:paraId="5AD40C80" w14:textId="2D69E30C" w:rsidR="007F0437" w:rsidRDefault="007F0437" w:rsidP="00394EB5">
            <w:pPr>
              <w:rPr>
                <w:rtl/>
              </w:rPr>
            </w:pPr>
          </w:p>
          <w:p w14:paraId="13F07B45" w14:textId="77777777" w:rsidR="007F0437" w:rsidRDefault="007F0437" w:rsidP="00394EB5">
            <w:pPr>
              <w:rPr>
                <w:rtl/>
              </w:rPr>
            </w:pPr>
          </w:p>
          <w:p w14:paraId="0BB5C7B5" w14:textId="77777777" w:rsidR="007F0437" w:rsidRDefault="007F0437" w:rsidP="00394EB5">
            <w:pPr>
              <w:rPr>
                <w:rtl/>
              </w:rPr>
            </w:pPr>
          </w:p>
        </w:tc>
      </w:tr>
    </w:tbl>
    <w:p w14:paraId="706EB7AF" w14:textId="2666B64D" w:rsidR="00F13DAB" w:rsidRPr="007F0437" w:rsidRDefault="007F0437" w:rsidP="007F0437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rFonts w:cs="Times New Roman"/>
          <w:b/>
          <w:sz w:val="28"/>
          <w:szCs w:val="28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58240" behindDoc="0" locked="0" layoutInCell="1" allowOverlap="1" wp14:anchorId="3378A275" wp14:editId="524E6736">
            <wp:simplePos x="0" y="0"/>
            <wp:positionH relativeFrom="column">
              <wp:posOffset>822960</wp:posOffset>
            </wp:positionH>
            <wp:positionV relativeFrom="paragraph">
              <wp:posOffset>-1044233</wp:posOffset>
            </wp:positionV>
            <wp:extent cx="4074738" cy="977937"/>
            <wp:effectExtent l="0" t="0" r="0" b="0"/>
            <wp:wrapNone/>
            <wp:docPr id="2228227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22782" name="Picture 22282278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738" cy="977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DAB" w:rsidRPr="007F0437">
        <w:rPr>
          <w:rFonts w:cs="Times New Roman"/>
          <w:b/>
          <w:sz w:val="28"/>
          <w:szCs w:val="28"/>
        </w:rPr>
        <w:t xml:space="preserve">Design </w:t>
      </w:r>
      <w:r w:rsidR="00F40942" w:rsidRPr="007F0437">
        <w:rPr>
          <w:rFonts w:cs="Times New Roman"/>
          <w:b/>
          <w:sz w:val="28"/>
          <w:szCs w:val="28"/>
        </w:rPr>
        <w:t xml:space="preserve">of Functional Multicomponent </w:t>
      </w:r>
      <w:proofErr w:type="spellStart"/>
      <w:r w:rsidR="00F40942" w:rsidRPr="007F0437">
        <w:rPr>
          <w:rFonts w:cs="Times New Roman"/>
          <w:b/>
          <w:sz w:val="28"/>
          <w:szCs w:val="28"/>
        </w:rPr>
        <w:t>Nanoporous</w:t>
      </w:r>
      <w:proofErr w:type="spellEnd"/>
      <w:r w:rsidR="00F40942" w:rsidRPr="007F0437">
        <w:rPr>
          <w:rFonts w:cs="Times New Roman"/>
          <w:b/>
          <w:sz w:val="28"/>
          <w:szCs w:val="28"/>
        </w:rPr>
        <w:t xml:space="preserve"> Metal Oxides and Their Heterostructures Using Polymer Templates</w:t>
      </w:r>
    </w:p>
    <w:p w14:paraId="482DEFAB" w14:textId="77777777" w:rsidR="006F61A8" w:rsidRDefault="006F61A8" w:rsidP="00F40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7928D" w14:textId="24F74383" w:rsidR="00176325" w:rsidRPr="003705C9" w:rsidRDefault="00176325" w:rsidP="003705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705C9">
        <w:rPr>
          <w:rFonts w:ascii="Times New Roman" w:hAnsi="Times New Roman" w:cs="Times New Roman"/>
          <w:i/>
          <w:sz w:val="24"/>
          <w:szCs w:val="24"/>
        </w:rPr>
        <w:t>Diana Berman</w:t>
      </w:r>
    </w:p>
    <w:p w14:paraId="27439E95" w14:textId="77777777" w:rsidR="00F40942" w:rsidRDefault="00F40942" w:rsidP="005E4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A688C" w14:textId="3CE5C8EA" w:rsidR="00216C09" w:rsidRDefault="00176325" w:rsidP="005E4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42">
        <w:rPr>
          <w:rFonts w:ascii="Times New Roman" w:hAnsi="Times New Roman" w:cs="Times New Roman"/>
          <w:sz w:val="24"/>
          <w:szCs w:val="24"/>
        </w:rPr>
        <w:t xml:space="preserve">Materials Science and Engineering </w:t>
      </w:r>
      <w:r w:rsidR="006D76B8" w:rsidRPr="00F40942">
        <w:rPr>
          <w:rFonts w:ascii="Times New Roman" w:hAnsi="Times New Roman" w:cs="Times New Roman"/>
          <w:sz w:val="24"/>
          <w:szCs w:val="24"/>
        </w:rPr>
        <w:t>Department</w:t>
      </w:r>
      <w:r w:rsidRPr="00F40942">
        <w:rPr>
          <w:rFonts w:ascii="Times New Roman" w:hAnsi="Times New Roman" w:cs="Times New Roman"/>
          <w:sz w:val="24"/>
          <w:szCs w:val="24"/>
        </w:rPr>
        <w:t>, University of North Texas,</w:t>
      </w:r>
      <w:r w:rsidR="00216C09" w:rsidRPr="00F40942">
        <w:rPr>
          <w:rFonts w:ascii="Times New Roman" w:hAnsi="Times New Roman" w:cs="Times New Roman"/>
          <w:sz w:val="24"/>
          <w:szCs w:val="24"/>
        </w:rPr>
        <w:t xml:space="preserve"> </w:t>
      </w:r>
      <w:r w:rsidRPr="00F40942">
        <w:rPr>
          <w:rFonts w:ascii="Times New Roman" w:hAnsi="Times New Roman" w:cs="Times New Roman"/>
          <w:sz w:val="24"/>
          <w:szCs w:val="24"/>
        </w:rPr>
        <w:t>Denton, TX</w:t>
      </w:r>
      <w:r w:rsidR="00B64C39" w:rsidRPr="00F40942">
        <w:rPr>
          <w:rFonts w:ascii="Times New Roman" w:hAnsi="Times New Roman" w:cs="Times New Roman"/>
          <w:sz w:val="24"/>
          <w:szCs w:val="24"/>
        </w:rPr>
        <w:t xml:space="preserve"> 76203</w:t>
      </w:r>
    </w:p>
    <w:p w14:paraId="687A0BAD" w14:textId="77777777" w:rsidR="007F0437" w:rsidRDefault="007F0437" w:rsidP="005E4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66994" w14:textId="47698BF5" w:rsidR="007F0437" w:rsidRPr="007F0437" w:rsidRDefault="007F0437" w:rsidP="007F0437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rFonts w:cs="Times New Roman"/>
          <w:b/>
          <w:sz w:val="28"/>
          <w:szCs w:val="28"/>
        </w:rPr>
      </w:pPr>
      <w:r w:rsidRPr="007F0437">
        <w:rPr>
          <w:rFonts w:cs="Times New Roman"/>
          <w:b/>
          <w:sz w:val="28"/>
          <w:szCs w:val="28"/>
        </w:rPr>
        <w:t xml:space="preserve">Tuesday, 9/4, 13:30, 3rd floor meeting </w:t>
      </w:r>
      <w:proofErr w:type="gramStart"/>
      <w:r w:rsidRPr="007F0437">
        <w:rPr>
          <w:rFonts w:cs="Times New Roman"/>
          <w:b/>
          <w:sz w:val="28"/>
          <w:szCs w:val="28"/>
        </w:rPr>
        <w:t>room</w:t>
      </w:r>
      <w:proofErr w:type="gramEnd"/>
    </w:p>
    <w:p w14:paraId="43C57320" w14:textId="77777777" w:rsidR="003705C9" w:rsidRDefault="003705C9" w:rsidP="005E458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947939" w14:textId="5659880E" w:rsidR="00051C06" w:rsidRDefault="00B460D4" w:rsidP="005E4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Robust and efficient </w:t>
      </w:r>
      <w:r w:rsidR="00D77CA1" w:rsidRPr="00F40942">
        <w:rPr>
          <w:rFonts w:ascii="Times New Roman" w:hAnsi="Times New Roman" w:cs="Times New Roman"/>
          <w:color w:val="000000" w:themeColor="text1"/>
          <w:sz w:val="24"/>
          <w:szCs w:val="24"/>
        </w:rPr>
        <w:t>process</w:t>
      </w:r>
      <w:r w:rsidRPr="00F40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synthesis of various composition</w:t>
      </w:r>
      <w:r w:rsidR="0043670E" w:rsidRPr="00F40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inorganic</w:t>
      </w:r>
      <w:r w:rsidRPr="00F40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58D" w:rsidRPr="00F40942">
        <w:rPr>
          <w:rFonts w:ascii="Times New Roman" w:hAnsi="Times New Roman" w:cs="Times New Roman"/>
          <w:color w:val="000000" w:themeColor="text1"/>
          <w:sz w:val="24"/>
          <w:szCs w:val="24"/>
        </w:rPr>
        <w:t>coatings</w:t>
      </w:r>
      <w:r w:rsidRPr="00F40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controlled </w:t>
      </w:r>
      <w:proofErr w:type="spellStart"/>
      <w:r w:rsidRPr="00F40942">
        <w:rPr>
          <w:rFonts w:ascii="Times New Roman" w:hAnsi="Times New Roman" w:cs="Times New Roman"/>
          <w:color w:val="000000" w:themeColor="text1"/>
          <w:sz w:val="24"/>
          <w:szCs w:val="24"/>
        </w:rPr>
        <w:t>nanoporosity</w:t>
      </w:r>
      <w:proofErr w:type="spellEnd"/>
      <w:r w:rsidRPr="00F40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structure is highly desirable </w:t>
      </w:r>
      <w:r w:rsidR="00051C06" w:rsidRPr="00F40942">
        <w:rPr>
          <w:rFonts w:ascii="Times New Roman" w:hAnsi="Times New Roman" w:cs="Times New Roman"/>
          <w:sz w:val="24"/>
          <w:szCs w:val="24"/>
        </w:rPr>
        <w:t>for design of efficient catalytic, purification</w:t>
      </w:r>
      <w:r w:rsidR="00D77CA1" w:rsidRPr="00F40942">
        <w:rPr>
          <w:rFonts w:ascii="Times New Roman" w:hAnsi="Times New Roman" w:cs="Times New Roman"/>
          <w:sz w:val="24"/>
          <w:szCs w:val="24"/>
        </w:rPr>
        <w:t>,</w:t>
      </w:r>
      <w:r w:rsidR="00051C06" w:rsidRPr="00F40942">
        <w:rPr>
          <w:rFonts w:ascii="Times New Roman" w:hAnsi="Times New Roman" w:cs="Times New Roman"/>
          <w:sz w:val="24"/>
          <w:szCs w:val="24"/>
        </w:rPr>
        <w:t xml:space="preserve"> and detection systems. </w:t>
      </w:r>
      <w:r w:rsidR="005E458D" w:rsidRPr="00F40942">
        <w:rPr>
          <w:rFonts w:ascii="Times New Roman" w:hAnsi="Times New Roman" w:cs="Times New Roman"/>
          <w:sz w:val="24"/>
          <w:szCs w:val="24"/>
        </w:rPr>
        <w:t>Recently,</w:t>
      </w:r>
      <w:r w:rsidRPr="00F40942">
        <w:rPr>
          <w:rFonts w:ascii="Times New Roman" w:hAnsi="Times New Roman" w:cs="Times New Roman"/>
          <w:sz w:val="24"/>
          <w:szCs w:val="24"/>
        </w:rPr>
        <w:t xml:space="preserve"> infiltration of a </w:t>
      </w:r>
      <w:proofErr w:type="spellStart"/>
      <w:r w:rsidRPr="00F40942">
        <w:rPr>
          <w:rFonts w:ascii="Times New Roman" w:hAnsi="Times New Roman" w:cs="Times New Roman"/>
          <w:sz w:val="24"/>
          <w:szCs w:val="24"/>
        </w:rPr>
        <w:t>nanoporous</w:t>
      </w:r>
      <w:proofErr w:type="spellEnd"/>
      <w:r w:rsidRPr="00F40942">
        <w:rPr>
          <w:rFonts w:ascii="Times New Roman" w:hAnsi="Times New Roman" w:cs="Times New Roman"/>
          <w:sz w:val="24"/>
          <w:szCs w:val="24"/>
        </w:rPr>
        <w:t xml:space="preserve"> polymer template with inorganic precursors</w:t>
      </w:r>
      <w:r w:rsidR="007076FE" w:rsidRPr="00F40942">
        <w:rPr>
          <w:rFonts w:ascii="Times New Roman" w:hAnsi="Times New Roman" w:cs="Times New Roman"/>
          <w:sz w:val="24"/>
          <w:szCs w:val="24"/>
        </w:rPr>
        <w:t xml:space="preserve"> using sequential infiltration synthesis </w:t>
      </w:r>
      <w:r w:rsidR="005E458D" w:rsidRPr="00F40942">
        <w:rPr>
          <w:rFonts w:ascii="Times New Roman" w:hAnsi="Times New Roman" w:cs="Times New Roman"/>
          <w:sz w:val="24"/>
          <w:szCs w:val="24"/>
        </w:rPr>
        <w:t>with inorganic vapor precursors</w:t>
      </w:r>
      <w:r w:rsidRPr="00F40942">
        <w:rPr>
          <w:rFonts w:ascii="Times New Roman" w:hAnsi="Times New Roman" w:cs="Times New Roman"/>
          <w:sz w:val="24"/>
          <w:szCs w:val="24"/>
        </w:rPr>
        <w:t xml:space="preserve"> followed by oxidative annealing was proposed as a new and efficient approach to create porous</w:t>
      </w:r>
      <w:r w:rsidR="003016D1" w:rsidRPr="00F40942">
        <w:rPr>
          <w:rFonts w:ascii="Times New Roman" w:hAnsi="Times New Roman" w:cs="Times New Roman"/>
          <w:sz w:val="24"/>
          <w:szCs w:val="24"/>
        </w:rPr>
        <w:t xml:space="preserve"> </w:t>
      </w:r>
      <w:r w:rsidRPr="00F40942">
        <w:rPr>
          <w:rFonts w:ascii="Times New Roman" w:hAnsi="Times New Roman" w:cs="Times New Roman"/>
          <w:sz w:val="24"/>
          <w:szCs w:val="24"/>
        </w:rPr>
        <w:t xml:space="preserve">inorganic structures </w:t>
      </w:r>
      <w:r w:rsidR="007076FE" w:rsidRPr="00F40942">
        <w:rPr>
          <w:rFonts w:ascii="Times New Roman" w:hAnsi="Times New Roman" w:cs="Times New Roman"/>
          <w:sz w:val="24"/>
          <w:szCs w:val="24"/>
        </w:rPr>
        <w:t xml:space="preserve">with tunable porosity and composition. The major limitations of the original water-based thermal </w:t>
      </w:r>
      <w:r w:rsidR="003F7BD0">
        <w:rPr>
          <w:rFonts w:ascii="Times New Roman" w:hAnsi="Times New Roman" w:cs="Times New Roman"/>
          <w:sz w:val="24"/>
          <w:szCs w:val="24"/>
        </w:rPr>
        <w:t>sequential infiltration synthesis</w:t>
      </w:r>
      <w:r w:rsidR="007076FE" w:rsidRPr="00F40942">
        <w:rPr>
          <w:rFonts w:ascii="Times New Roman" w:hAnsi="Times New Roman" w:cs="Times New Roman"/>
          <w:sz w:val="24"/>
          <w:szCs w:val="24"/>
        </w:rPr>
        <w:t>, though, are the thickness of the patterned structure being limited by vapor penetration depth of the precursors into</w:t>
      </w:r>
      <w:r w:rsidR="007C2B5F" w:rsidRPr="00F40942">
        <w:rPr>
          <w:rFonts w:ascii="Times New Roman" w:hAnsi="Times New Roman" w:cs="Times New Roman"/>
          <w:sz w:val="24"/>
          <w:szCs w:val="24"/>
        </w:rPr>
        <w:t xml:space="preserve"> the</w:t>
      </w:r>
      <w:r w:rsidR="007076FE" w:rsidRPr="00F40942">
        <w:rPr>
          <w:rFonts w:ascii="Times New Roman" w:hAnsi="Times New Roman" w:cs="Times New Roman"/>
          <w:sz w:val="24"/>
          <w:szCs w:val="24"/>
        </w:rPr>
        <w:t xml:space="preserve"> polymer template and </w:t>
      </w:r>
      <w:r w:rsidR="007C2B5F" w:rsidRPr="00F40942">
        <w:rPr>
          <w:rFonts w:ascii="Times New Roman" w:hAnsi="Times New Roman" w:cs="Times New Roman"/>
          <w:sz w:val="24"/>
          <w:szCs w:val="24"/>
        </w:rPr>
        <w:t xml:space="preserve">the </w:t>
      </w:r>
      <w:r w:rsidR="008E75DB">
        <w:rPr>
          <w:rFonts w:ascii="Times New Roman" w:hAnsi="Times New Roman" w:cs="Times New Roman"/>
          <w:sz w:val="24"/>
          <w:szCs w:val="24"/>
        </w:rPr>
        <w:t xml:space="preserve">resulting </w:t>
      </w:r>
      <w:r w:rsidR="007076FE" w:rsidRPr="00F40942">
        <w:rPr>
          <w:rFonts w:ascii="Times New Roman" w:hAnsi="Times New Roman" w:cs="Times New Roman"/>
          <w:sz w:val="24"/>
          <w:szCs w:val="24"/>
        </w:rPr>
        <w:t>material selection</w:t>
      </w:r>
      <w:r w:rsidR="00D92578">
        <w:rPr>
          <w:rFonts w:ascii="Times New Roman" w:hAnsi="Times New Roman" w:cs="Times New Roman"/>
          <w:sz w:val="24"/>
          <w:szCs w:val="24"/>
        </w:rPr>
        <w:t xml:space="preserve"> being</w:t>
      </w:r>
      <w:r w:rsidR="007076FE" w:rsidRPr="00F40942">
        <w:rPr>
          <w:rFonts w:ascii="Times New Roman" w:hAnsi="Times New Roman" w:cs="Times New Roman"/>
          <w:sz w:val="24"/>
          <w:szCs w:val="24"/>
        </w:rPr>
        <w:t xml:space="preserve"> restricted by the availability of high vapor pressure precursors.  </w:t>
      </w:r>
      <w:r w:rsidRPr="00F40942">
        <w:rPr>
          <w:rFonts w:ascii="Times New Roman" w:hAnsi="Times New Roman" w:cs="Times New Roman"/>
          <w:sz w:val="24"/>
          <w:szCs w:val="24"/>
        </w:rPr>
        <w:t xml:space="preserve">Here, we </w:t>
      </w:r>
      <w:r w:rsidR="007076FE" w:rsidRPr="00F40942">
        <w:rPr>
          <w:rFonts w:ascii="Times New Roman" w:hAnsi="Times New Roman" w:cs="Times New Roman"/>
          <w:sz w:val="24"/>
          <w:szCs w:val="24"/>
        </w:rPr>
        <w:t xml:space="preserve">propose a swelling-based modification to the </w:t>
      </w:r>
      <w:r w:rsidR="003F7BD0">
        <w:rPr>
          <w:rFonts w:ascii="Times New Roman" w:hAnsi="Times New Roman" w:cs="Times New Roman"/>
          <w:sz w:val="24"/>
          <w:szCs w:val="24"/>
        </w:rPr>
        <w:t>polymer infiltration</w:t>
      </w:r>
      <w:r w:rsidR="007076FE" w:rsidRPr="00F40942">
        <w:rPr>
          <w:rFonts w:ascii="Times New Roman" w:hAnsi="Times New Roman" w:cs="Times New Roman"/>
          <w:sz w:val="24"/>
          <w:szCs w:val="24"/>
        </w:rPr>
        <w:t xml:space="preserve"> process that allows to overcome the</w:t>
      </w:r>
      <w:r w:rsidR="007A1EF8" w:rsidRPr="00F40942">
        <w:rPr>
          <w:rFonts w:ascii="Times New Roman" w:hAnsi="Times New Roman" w:cs="Times New Roman"/>
          <w:sz w:val="24"/>
          <w:szCs w:val="24"/>
        </w:rPr>
        <w:t>se</w:t>
      </w:r>
      <w:r w:rsidR="007076FE" w:rsidRPr="00F40942">
        <w:rPr>
          <w:rFonts w:ascii="Times New Roman" w:hAnsi="Times New Roman" w:cs="Times New Roman"/>
          <w:sz w:val="24"/>
          <w:szCs w:val="24"/>
        </w:rPr>
        <w:t xml:space="preserve"> limitations. We </w:t>
      </w:r>
      <w:r w:rsidRPr="00F40942">
        <w:rPr>
          <w:rFonts w:ascii="Times New Roman" w:hAnsi="Times New Roman" w:cs="Times New Roman"/>
          <w:sz w:val="24"/>
          <w:szCs w:val="24"/>
        </w:rPr>
        <w:t xml:space="preserve">summarize the basics of the </w:t>
      </w:r>
      <w:r w:rsidR="005448C3" w:rsidRPr="00F40942">
        <w:rPr>
          <w:rFonts w:ascii="Times New Roman" w:hAnsi="Times New Roman" w:cs="Times New Roman"/>
          <w:sz w:val="24"/>
          <w:szCs w:val="24"/>
        </w:rPr>
        <w:t>multi-step infiltration</w:t>
      </w:r>
      <w:r w:rsidRPr="00F40942">
        <w:rPr>
          <w:rFonts w:ascii="Times New Roman" w:hAnsi="Times New Roman" w:cs="Times New Roman"/>
          <w:sz w:val="24"/>
          <w:szCs w:val="24"/>
        </w:rPr>
        <w:t xml:space="preserve"> approach, the structure and properties of the resulting materials</w:t>
      </w:r>
      <w:r w:rsidR="007076FE" w:rsidRPr="00F40942">
        <w:rPr>
          <w:rFonts w:ascii="Times New Roman" w:hAnsi="Times New Roman" w:cs="Times New Roman"/>
          <w:sz w:val="24"/>
          <w:szCs w:val="24"/>
        </w:rPr>
        <w:t>,</w:t>
      </w:r>
      <w:r w:rsidRPr="00F40942">
        <w:rPr>
          <w:rFonts w:ascii="Times New Roman" w:hAnsi="Times New Roman" w:cs="Times New Roman"/>
          <w:sz w:val="24"/>
          <w:szCs w:val="24"/>
        </w:rPr>
        <w:t xml:space="preserve"> and the</w:t>
      </w:r>
      <w:r w:rsidR="007A1EF8" w:rsidRPr="00F40942">
        <w:rPr>
          <w:rFonts w:ascii="Times New Roman" w:hAnsi="Times New Roman" w:cs="Times New Roman"/>
          <w:sz w:val="24"/>
          <w:szCs w:val="24"/>
        </w:rPr>
        <w:t>ir</w:t>
      </w:r>
      <w:r w:rsidRPr="00F40942">
        <w:rPr>
          <w:rFonts w:ascii="Times New Roman" w:hAnsi="Times New Roman" w:cs="Times New Roman"/>
          <w:sz w:val="24"/>
          <w:szCs w:val="24"/>
        </w:rPr>
        <w:t xml:space="preserve"> </w:t>
      </w:r>
      <w:r w:rsidR="007076FE" w:rsidRPr="00F40942">
        <w:rPr>
          <w:rFonts w:ascii="Times New Roman" w:hAnsi="Times New Roman" w:cs="Times New Roman"/>
          <w:sz w:val="24"/>
          <w:szCs w:val="24"/>
        </w:rPr>
        <w:t>functional potential</w:t>
      </w:r>
      <w:r w:rsidRPr="00F40942">
        <w:rPr>
          <w:rFonts w:ascii="Times New Roman" w:hAnsi="Times New Roman" w:cs="Times New Roman"/>
          <w:sz w:val="24"/>
          <w:szCs w:val="24"/>
        </w:rPr>
        <w:t xml:space="preserve"> for practical applications.  W</w:t>
      </w:r>
      <w:r w:rsidR="000E41CE" w:rsidRPr="00F40942">
        <w:rPr>
          <w:rFonts w:ascii="Times New Roman" w:hAnsi="Times New Roman" w:cs="Times New Roman"/>
          <w:sz w:val="24"/>
          <w:szCs w:val="24"/>
        </w:rPr>
        <w:t>e report ultra-</w:t>
      </w:r>
      <w:r w:rsidR="008F7B30" w:rsidRPr="00F40942">
        <w:rPr>
          <w:rFonts w:ascii="Times New Roman" w:hAnsi="Times New Roman" w:cs="Times New Roman"/>
          <w:sz w:val="24"/>
          <w:szCs w:val="24"/>
        </w:rPr>
        <w:t>high accessibility of the pores</w:t>
      </w:r>
      <w:r w:rsidR="00051C06" w:rsidRPr="00F40942">
        <w:rPr>
          <w:rFonts w:ascii="Times New Roman" w:hAnsi="Times New Roman" w:cs="Times New Roman"/>
          <w:sz w:val="24"/>
          <w:szCs w:val="24"/>
        </w:rPr>
        <w:t xml:space="preserve"> </w:t>
      </w:r>
      <w:r w:rsidR="000E41CE" w:rsidRPr="00F40942">
        <w:rPr>
          <w:rFonts w:ascii="Times New Roman" w:hAnsi="Times New Roman" w:cs="Times New Roman"/>
          <w:sz w:val="24"/>
          <w:szCs w:val="24"/>
        </w:rPr>
        <w:t xml:space="preserve">when </w:t>
      </w:r>
      <w:r w:rsidR="00051C06" w:rsidRPr="00F40942">
        <w:rPr>
          <w:rFonts w:ascii="Times New Roman" w:hAnsi="Times New Roman" w:cs="Times New Roman"/>
          <w:sz w:val="24"/>
          <w:szCs w:val="24"/>
        </w:rPr>
        <w:t xml:space="preserve">porous films </w:t>
      </w:r>
      <w:r w:rsidR="00A67B3E" w:rsidRPr="00F40942">
        <w:rPr>
          <w:rFonts w:ascii="Times New Roman" w:hAnsi="Times New Roman" w:cs="Times New Roman"/>
          <w:sz w:val="24"/>
          <w:szCs w:val="24"/>
        </w:rPr>
        <w:t xml:space="preserve">are </w:t>
      </w:r>
      <w:r w:rsidR="00051C06" w:rsidRPr="00F40942">
        <w:rPr>
          <w:rFonts w:ascii="Times New Roman" w:hAnsi="Times New Roman" w:cs="Times New Roman"/>
          <w:sz w:val="24"/>
          <w:szCs w:val="24"/>
        </w:rPr>
        <w:t>prepared via</w:t>
      </w:r>
      <w:r w:rsidR="002402A1" w:rsidRPr="00F40942">
        <w:rPr>
          <w:rFonts w:ascii="Times New Roman" w:hAnsi="Times New Roman" w:cs="Times New Roman"/>
          <w:sz w:val="24"/>
          <w:szCs w:val="24"/>
        </w:rPr>
        <w:t xml:space="preserve"> </w:t>
      </w:r>
      <w:r w:rsidR="00A67B3E" w:rsidRPr="00F40942">
        <w:rPr>
          <w:rFonts w:ascii="Times New Roman" w:hAnsi="Times New Roman" w:cs="Times New Roman"/>
          <w:sz w:val="24"/>
          <w:szCs w:val="24"/>
        </w:rPr>
        <w:t xml:space="preserve">the </w:t>
      </w:r>
      <w:r w:rsidR="00DF008B" w:rsidRPr="00F40942">
        <w:rPr>
          <w:rFonts w:ascii="Times New Roman" w:hAnsi="Times New Roman" w:cs="Times New Roman"/>
          <w:sz w:val="24"/>
          <w:szCs w:val="24"/>
        </w:rPr>
        <w:t xml:space="preserve">polymer </w:t>
      </w:r>
      <w:r w:rsidR="00D648D6" w:rsidRPr="00F40942">
        <w:rPr>
          <w:rFonts w:ascii="Times New Roman" w:hAnsi="Times New Roman" w:cs="Times New Roman"/>
          <w:sz w:val="24"/>
          <w:szCs w:val="24"/>
        </w:rPr>
        <w:t>swelling-</w:t>
      </w:r>
      <w:r w:rsidR="00257A35">
        <w:rPr>
          <w:rFonts w:ascii="Times New Roman" w:hAnsi="Times New Roman" w:cs="Times New Roman"/>
          <w:sz w:val="24"/>
          <w:szCs w:val="24"/>
        </w:rPr>
        <w:t>based</w:t>
      </w:r>
      <w:r w:rsidR="00051C06" w:rsidRPr="00F40942">
        <w:rPr>
          <w:rFonts w:ascii="Times New Roman" w:hAnsi="Times New Roman" w:cs="Times New Roman"/>
          <w:sz w:val="24"/>
          <w:szCs w:val="24"/>
        </w:rPr>
        <w:t xml:space="preserve"> </w:t>
      </w:r>
      <w:r w:rsidR="00257A35">
        <w:rPr>
          <w:rFonts w:ascii="Times New Roman" w:hAnsi="Times New Roman" w:cs="Times New Roman"/>
          <w:sz w:val="24"/>
          <w:szCs w:val="24"/>
        </w:rPr>
        <w:t>infiltration synthesis (SBI)</w:t>
      </w:r>
      <w:r w:rsidRPr="00F40942">
        <w:rPr>
          <w:rFonts w:ascii="Times New Roman" w:hAnsi="Times New Roman" w:cs="Times New Roman"/>
          <w:sz w:val="24"/>
          <w:szCs w:val="24"/>
        </w:rPr>
        <w:t xml:space="preserve">. </w:t>
      </w:r>
      <w:r w:rsidR="000E41CE" w:rsidRPr="00F40942">
        <w:rPr>
          <w:rFonts w:ascii="Times New Roman" w:hAnsi="Times New Roman" w:cs="Times New Roman"/>
          <w:sz w:val="24"/>
          <w:szCs w:val="24"/>
        </w:rPr>
        <w:t>U</w:t>
      </w:r>
      <w:r w:rsidR="00051C06" w:rsidRPr="00F40942">
        <w:rPr>
          <w:rFonts w:ascii="Times New Roman" w:hAnsi="Times New Roman" w:cs="Times New Roman"/>
          <w:sz w:val="24"/>
          <w:szCs w:val="24"/>
        </w:rPr>
        <w:t xml:space="preserve">sing a </w:t>
      </w:r>
      <w:r w:rsidR="00A6615D" w:rsidRPr="00F40942">
        <w:rPr>
          <w:rFonts w:ascii="Times New Roman" w:hAnsi="Times New Roman" w:cs="Times New Roman"/>
          <w:sz w:val="24"/>
          <w:szCs w:val="24"/>
        </w:rPr>
        <w:t xml:space="preserve">quartz crystal microbalance </w:t>
      </w:r>
      <w:r w:rsidR="00051C06" w:rsidRPr="00F40942">
        <w:rPr>
          <w:rFonts w:ascii="Times New Roman" w:hAnsi="Times New Roman" w:cs="Times New Roman"/>
          <w:sz w:val="24"/>
          <w:szCs w:val="24"/>
        </w:rPr>
        <w:t xml:space="preserve">(QCM) technique, we demonstrate increased </w:t>
      </w:r>
      <w:r w:rsidR="00DB4DD7" w:rsidRPr="00F40942">
        <w:rPr>
          <w:rFonts w:ascii="Times New Roman" w:hAnsi="Times New Roman" w:cs="Times New Roman"/>
          <w:sz w:val="24"/>
          <w:szCs w:val="24"/>
        </w:rPr>
        <w:t>solvent</w:t>
      </w:r>
      <w:r w:rsidR="00051C06" w:rsidRPr="00F40942">
        <w:rPr>
          <w:rFonts w:ascii="Times New Roman" w:hAnsi="Times New Roman" w:cs="Times New Roman"/>
          <w:sz w:val="24"/>
          <w:szCs w:val="24"/>
        </w:rPr>
        <w:t xml:space="preserve"> a</w:t>
      </w:r>
      <w:r w:rsidR="00A67B3E" w:rsidRPr="00F40942">
        <w:rPr>
          <w:rFonts w:ascii="Times New Roman" w:hAnsi="Times New Roman" w:cs="Times New Roman"/>
          <w:sz w:val="24"/>
          <w:szCs w:val="24"/>
        </w:rPr>
        <w:t>b</w:t>
      </w:r>
      <w:r w:rsidR="00051C06" w:rsidRPr="00F40942">
        <w:rPr>
          <w:rFonts w:ascii="Times New Roman" w:hAnsi="Times New Roman" w:cs="Times New Roman"/>
          <w:sz w:val="24"/>
          <w:szCs w:val="24"/>
        </w:rPr>
        <w:t xml:space="preserve">sorbing capabilities of highly porous </w:t>
      </w:r>
      <w:r w:rsidR="00AE645C" w:rsidRPr="00F40942">
        <w:rPr>
          <w:rFonts w:ascii="Times New Roman" w:hAnsi="Times New Roman" w:cs="Times New Roman"/>
          <w:sz w:val="24"/>
          <w:szCs w:val="24"/>
        </w:rPr>
        <w:t>ceramic</w:t>
      </w:r>
      <w:r w:rsidR="00051C06" w:rsidRPr="00F40942">
        <w:rPr>
          <w:rFonts w:ascii="Times New Roman" w:hAnsi="Times New Roman" w:cs="Times New Roman"/>
          <w:sz w:val="24"/>
          <w:szCs w:val="24"/>
        </w:rPr>
        <w:t xml:space="preserve"> films </w:t>
      </w:r>
      <w:proofErr w:type="gramStart"/>
      <w:r w:rsidR="00051C06" w:rsidRPr="00F40942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="00051C06" w:rsidRPr="00F40942">
        <w:rPr>
          <w:rFonts w:ascii="Times New Roman" w:hAnsi="Times New Roman" w:cs="Times New Roman"/>
          <w:sz w:val="24"/>
          <w:szCs w:val="24"/>
        </w:rPr>
        <w:t xml:space="preserve"> high interconnectivity of the pores in such structures. </w:t>
      </w:r>
      <w:r w:rsidR="00AE645C" w:rsidRPr="00F40942">
        <w:rPr>
          <w:rFonts w:ascii="Times New Roman" w:hAnsi="Times New Roman" w:cs="Times New Roman"/>
          <w:sz w:val="24"/>
          <w:szCs w:val="24"/>
        </w:rPr>
        <w:t xml:space="preserve">Our results show that the </w:t>
      </w:r>
      <w:r w:rsidR="00257A35">
        <w:rPr>
          <w:rFonts w:ascii="Times New Roman" w:hAnsi="Times New Roman" w:cs="Times New Roman"/>
          <w:sz w:val="24"/>
          <w:szCs w:val="24"/>
        </w:rPr>
        <w:t>approach</w:t>
      </w:r>
      <w:r w:rsidR="00AE645C" w:rsidRPr="00F40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645C" w:rsidRPr="00F40942">
        <w:rPr>
          <w:rFonts w:ascii="Times New Roman" w:hAnsi="Times New Roman" w:cs="Times New Roman"/>
          <w:sz w:val="24"/>
          <w:szCs w:val="24"/>
        </w:rPr>
        <w:t>can be been</w:t>
      </w:r>
      <w:proofErr w:type="gramEnd"/>
      <w:r w:rsidR="00AE645C" w:rsidRPr="00F40942">
        <w:rPr>
          <w:rFonts w:ascii="Times New Roman" w:hAnsi="Times New Roman" w:cs="Times New Roman"/>
          <w:sz w:val="24"/>
          <w:szCs w:val="24"/>
        </w:rPr>
        <w:t xml:space="preserve"> extended toward preparing conformal coatings, freestanding membranes, and powders consisting of metal or metal oxide nanoparticles embedded in a porous oxide matrix.</w:t>
      </w:r>
    </w:p>
    <w:p w14:paraId="6D3B88CD" w14:textId="1FFC1BBB" w:rsidR="003E12B4" w:rsidRDefault="003E12B4" w:rsidP="005E45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A00AA" w14:textId="53F903EB" w:rsidR="006F60D0" w:rsidRPr="00F40942" w:rsidRDefault="006F60D0" w:rsidP="005E458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6F60D0" w:rsidRPr="00F4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4D3"/>
    <w:multiLevelType w:val="hybridMultilevel"/>
    <w:tmpl w:val="1036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DC3"/>
    <w:multiLevelType w:val="hybridMultilevel"/>
    <w:tmpl w:val="1210455C"/>
    <w:lvl w:ilvl="0" w:tplc="C4CA0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365321">
    <w:abstractNumId w:val="1"/>
  </w:num>
  <w:num w:numId="2" w16cid:durableId="82577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43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MTI3tTS0MDEyMTJS0lEKTi0uzszPAykwNKgFAJjSQ/Q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mical Phys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0v0tra97vw5t8eztp7xtsd2xz0w005d2rsr&quot;&gt;My EndNote Library010318&lt;record-ids&gt;&lt;item&gt;1294&lt;/item&gt;&lt;item&gt;1342&lt;/item&gt;&lt;item&gt;1443&lt;/item&gt;&lt;item&gt;1486&lt;/item&gt;&lt;item&gt;1494&lt;/item&gt;&lt;item&gt;1500&lt;/item&gt;&lt;item&gt;1513&lt;/item&gt;&lt;item&gt;1586&lt;/item&gt;&lt;item&gt;1702&lt;/item&gt;&lt;item&gt;1784&lt;/item&gt;&lt;item&gt;1812&lt;/item&gt;&lt;item&gt;1837&lt;/item&gt;&lt;item&gt;1966&lt;/item&gt;&lt;item&gt;1967&lt;/item&gt;&lt;item&gt;1971&lt;/item&gt;&lt;item&gt;1972&lt;/item&gt;&lt;item&gt;1973&lt;/item&gt;&lt;item&gt;1974&lt;/item&gt;&lt;/record-ids&gt;&lt;/item&gt;&lt;/Libraries&gt;"/>
  </w:docVars>
  <w:rsids>
    <w:rsidRoot w:val="00F911E8"/>
    <w:rsid w:val="000008D5"/>
    <w:rsid w:val="000014B8"/>
    <w:rsid w:val="00005F17"/>
    <w:rsid w:val="0000655F"/>
    <w:rsid w:val="00006DD0"/>
    <w:rsid w:val="000107B4"/>
    <w:rsid w:val="00013B71"/>
    <w:rsid w:val="00023D94"/>
    <w:rsid w:val="00032FD9"/>
    <w:rsid w:val="000347C3"/>
    <w:rsid w:val="0003600E"/>
    <w:rsid w:val="00045093"/>
    <w:rsid w:val="00050B7C"/>
    <w:rsid w:val="00051C06"/>
    <w:rsid w:val="00053593"/>
    <w:rsid w:val="0005467A"/>
    <w:rsid w:val="00057B1E"/>
    <w:rsid w:val="0006191A"/>
    <w:rsid w:val="000665EF"/>
    <w:rsid w:val="000729D3"/>
    <w:rsid w:val="0007393A"/>
    <w:rsid w:val="00075DAA"/>
    <w:rsid w:val="00081DD8"/>
    <w:rsid w:val="000A05C3"/>
    <w:rsid w:val="000A4C85"/>
    <w:rsid w:val="000A63E2"/>
    <w:rsid w:val="000C25E4"/>
    <w:rsid w:val="000D0BC6"/>
    <w:rsid w:val="000D58F3"/>
    <w:rsid w:val="000E38AF"/>
    <w:rsid w:val="000E41CE"/>
    <w:rsid w:val="000E779B"/>
    <w:rsid w:val="000F79EA"/>
    <w:rsid w:val="00100207"/>
    <w:rsid w:val="0010202E"/>
    <w:rsid w:val="00104DC6"/>
    <w:rsid w:val="001151A8"/>
    <w:rsid w:val="00125837"/>
    <w:rsid w:val="00133495"/>
    <w:rsid w:val="001358FF"/>
    <w:rsid w:val="00146AB2"/>
    <w:rsid w:val="00160771"/>
    <w:rsid w:val="0016529A"/>
    <w:rsid w:val="00176325"/>
    <w:rsid w:val="00177625"/>
    <w:rsid w:val="001935BB"/>
    <w:rsid w:val="001A2F2E"/>
    <w:rsid w:val="001A6130"/>
    <w:rsid w:val="001A6256"/>
    <w:rsid w:val="001B1EE3"/>
    <w:rsid w:val="001C3C1B"/>
    <w:rsid w:val="001C5BDB"/>
    <w:rsid w:val="001D59F6"/>
    <w:rsid w:val="001D5DC6"/>
    <w:rsid w:val="001D7949"/>
    <w:rsid w:val="001E6C7D"/>
    <w:rsid w:val="001F1923"/>
    <w:rsid w:val="001F24DE"/>
    <w:rsid w:val="001F3D98"/>
    <w:rsid w:val="0020155E"/>
    <w:rsid w:val="002113B9"/>
    <w:rsid w:val="002165CD"/>
    <w:rsid w:val="00216C09"/>
    <w:rsid w:val="0022242E"/>
    <w:rsid w:val="002254C0"/>
    <w:rsid w:val="002402A1"/>
    <w:rsid w:val="00244191"/>
    <w:rsid w:val="00250554"/>
    <w:rsid w:val="00252842"/>
    <w:rsid w:val="00257A35"/>
    <w:rsid w:val="00260109"/>
    <w:rsid w:val="00272A6C"/>
    <w:rsid w:val="00273E68"/>
    <w:rsid w:val="00282711"/>
    <w:rsid w:val="00292085"/>
    <w:rsid w:val="0029599F"/>
    <w:rsid w:val="002A0AC9"/>
    <w:rsid w:val="002A303D"/>
    <w:rsid w:val="002A3745"/>
    <w:rsid w:val="002A3DDC"/>
    <w:rsid w:val="002A5098"/>
    <w:rsid w:val="002B59A2"/>
    <w:rsid w:val="002C62F1"/>
    <w:rsid w:val="002D0FE3"/>
    <w:rsid w:val="002D19EC"/>
    <w:rsid w:val="002D4DA5"/>
    <w:rsid w:val="002D5FA5"/>
    <w:rsid w:val="002E2A64"/>
    <w:rsid w:val="002F0463"/>
    <w:rsid w:val="002F1017"/>
    <w:rsid w:val="002F4F9F"/>
    <w:rsid w:val="003016D1"/>
    <w:rsid w:val="00305F27"/>
    <w:rsid w:val="003067CF"/>
    <w:rsid w:val="00310118"/>
    <w:rsid w:val="00314CBD"/>
    <w:rsid w:val="0031725C"/>
    <w:rsid w:val="003263FD"/>
    <w:rsid w:val="00326BE9"/>
    <w:rsid w:val="00334906"/>
    <w:rsid w:val="00342851"/>
    <w:rsid w:val="00346094"/>
    <w:rsid w:val="003475E1"/>
    <w:rsid w:val="00350F02"/>
    <w:rsid w:val="00353326"/>
    <w:rsid w:val="0035462B"/>
    <w:rsid w:val="00355F5E"/>
    <w:rsid w:val="00357261"/>
    <w:rsid w:val="00360CAC"/>
    <w:rsid w:val="003705C9"/>
    <w:rsid w:val="003710AB"/>
    <w:rsid w:val="003717F4"/>
    <w:rsid w:val="00372D90"/>
    <w:rsid w:val="00374C8D"/>
    <w:rsid w:val="00377750"/>
    <w:rsid w:val="003813D8"/>
    <w:rsid w:val="0038353D"/>
    <w:rsid w:val="00386D02"/>
    <w:rsid w:val="00387B75"/>
    <w:rsid w:val="00395F3E"/>
    <w:rsid w:val="003B0613"/>
    <w:rsid w:val="003B066E"/>
    <w:rsid w:val="003B3D86"/>
    <w:rsid w:val="003B543C"/>
    <w:rsid w:val="003B5FE9"/>
    <w:rsid w:val="003C0947"/>
    <w:rsid w:val="003C4302"/>
    <w:rsid w:val="003C4D80"/>
    <w:rsid w:val="003C7D1E"/>
    <w:rsid w:val="003D7C58"/>
    <w:rsid w:val="003E12B4"/>
    <w:rsid w:val="003F2EB2"/>
    <w:rsid w:val="003F3628"/>
    <w:rsid w:val="003F4F50"/>
    <w:rsid w:val="003F7BD0"/>
    <w:rsid w:val="0040685F"/>
    <w:rsid w:val="004143D6"/>
    <w:rsid w:val="004210E6"/>
    <w:rsid w:val="00425CA3"/>
    <w:rsid w:val="004274B8"/>
    <w:rsid w:val="00427D1E"/>
    <w:rsid w:val="0043082F"/>
    <w:rsid w:val="00432EA5"/>
    <w:rsid w:val="00434E7A"/>
    <w:rsid w:val="0043670E"/>
    <w:rsid w:val="00436D7B"/>
    <w:rsid w:val="00442233"/>
    <w:rsid w:val="004460C6"/>
    <w:rsid w:val="00450F36"/>
    <w:rsid w:val="00452145"/>
    <w:rsid w:val="0045742B"/>
    <w:rsid w:val="004667E0"/>
    <w:rsid w:val="00472337"/>
    <w:rsid w:val="004768C4"/>
    <w:rsid w:val="00477827"/>
    <w:rsid w:val="00482C9D"/>
    <w:rsid w:val="004831C6"/>
    <w:rsid w:val="00483611"/>
    <w:rsid w:val="00483A5E"/>
    <w:rsid w:val="00483B8A"/>
    <w:rsid w:val="004974EC"/>
    <w:rsid w:val="00497D81"/>
    <w:rsid w:val="004A69EC"/>
    <w:rsid w:val="004A6F47"/>
    <w:rsid w:val="004B165D"/>
    <w:rsid w:val="004B54BC"/>
    <w:rsid w:val="004C0998"/>
    <w:rsid w:val="004C6B09"/>
    <w:rsid w:val="004D4193"/>
    <w:rsid w:val="004D6DBB"/>
    <w:rsid w:val="004F21F3"/>
    <w:rsid w:val="00505689"/>
    <w:rsid w:val="005117D9"/>
    <w:rsid w:val="005321FB"/>
    <w:rsid w:val="005359C3"/>
    <w:rsid w:val="00537926"/>
    <w:rsid w:val="005448C3"/>
    <w:rsid w:val="005474D8"/>
    <w:rsid w:val="00552A70"/>
    <w:rsid w:val="0056129B"/>
    <w:rsid w:val="00562A2F"/>
    <w:rsid w:val="00563818"/>
    <w:rsid w:val="00570EAF"/>
    <w:rsid w:val="00571750"/>
    <w:rsid w:val="005751AF"/>
    <w:rsid w:val="005751B7"/>
    <w:rsid w:val="00575543"/>
    <w:rsid w:val="00577642"/>
    <w:rsid w:val="005A53E3"/>
    <w:rsid w:val="005B4F2E"/>
    <w:rsid w:val="005C419A"/>
    <w:rsid w:val="005C678D"/>
    <w:rsid w:val="005D68F7"/>
    <w:rsid w:val="005D6992"/>
    <w:rsid w:val="005E2BD0"/>
    <w:rsid w:val="005E2E3E"/>
    <w:rsid w:val="005E36A0"/>
    <w:rsid w:val="005E458D"/>
    <w:rsid w:val="005F0A5D"/>
    <w:rsid w:val="005F32FA"/>
    <w:rsid w:val="00600266"/>
    <w:rsid w:val="00610421"/>
    <w:rsid w:val="0061595B"/>
    <w:rsid w:val="00620DCD"/>
    <w:rsid w:val="006348ED"/>
    <w:rsid w:val="00645417"/>
    <w:rsid w:val="00647696"/>
    <w:rsid w:val="00647C38"/>
    <w:rsid w:val="006543C0"/>
    <w:rsid w:val="006707B1"/>
    <w:rsid w:val="006721A8"/>
    <w:rsid w:val="0067498F"/>
    <w:rsid w:val="00683EC7"/>
    <w:rsid w:val="006A095E"/>
    <w:rsid w:val="006A0D4F"/>
    <w:rsid w:val="006A6831"/>
    <w:rsid w:val="006B331D"/>
    <w:rsid w:val="006B64EE"/>
    <w:rsid w:val="006C67BB"/>
    <w:rsid w:val="006D273F"/>
    <w:rsid w:val="006D376B"/>
    <w:rsid w:val="006D50FD"/>
    <w:rsid w:val="006D6ABC"/>
    <w:rsid w:val="006D76B8"/>
    <w:rsid w:val="006E1214"/>
    <w:rsid w:val="006E189F"/>
    <w:rsid w:val="006E66BD"/>
    <w:rsid w:val="006E7342"/>
    <w:rsid w:val="006F20AD"/>
    <w:rsid w:val="006F60D0"/>
    <w:rsid w:val="006F61A8"/>
    <w:rsid w:val="006F79A2"/>
    <w:rsid w:val="007042A7"/>
    <w:rsid w:val="00706E73"/>
    <w:rsid w:val="007076FE"/>
    <w:rsid w:val="007151C2"/>
    <w:rsid w:val="00715EF5"/>
    <w:rsid w:val="00720D8C"/>
    <w:rsid w:val="007210A8"/>
    <w:rsid w:val="007258B3"/>
    <w:rsid w:val="00732CEF"/>
    <w:rsid w:val="0073632F"/>
    <w:rsid w:val="0073669D"/>
    <w:rsid w:val="00766D23"/>
    <w:rsid w:val="00771CE3"/>
    <w:rsid w:val="00776282"/>
    <w:rsid w:val="00781F7B"/>
    <w:rsid w:val="00782127"/>
    <w:rsid w:val="00784FF9"/>
    <w:rsid w:val="007962BF"/>
    <w:rsid w:val="007A1EF8"/>
    <w:rsid w:val="007B07D4"/>
    <w:rsid w:val="007B0A50"/>
    <w:rsid w:val="007B198F"/>
    <w:rsid w:val="007B5BB6"/>
    <w:rsid w:val="007C0EED"/>
    <w:rsid w:val="007C1335"/>
    <w:rsid w:val="007C24D1"/>
    <w:rsid w:val="007C2B5F"/>
    <w:rsid w:val="007D29D0"/>
    <w:rsid w:val="007D38F2"/>
    <w:rsid w:val="007D770C"/>
    <w:rsid w:val="007E34EE"/>
    <w:rsid w:val="007F041C"/>
    <w:rsid w:val="007F0437"/>
    <w:rsid w:val="00817A94"/>
    <w:rsid w:val="00820D64"/>
    <w:rsid w:val="00821AFD"/>
    <w:rsid w:val="0082210D"/>
    <w:rsid w:val="00825550"/>
    <w:rsid w:val="008414A0"/>
    <w:rsid w:val="0084381E"/>
    <w:rsid w:val="00844C61"/>
    <w:rsid w:val="00845C7F"/>
    <w:rsid w:val="0085710D"/>
    <w:rsid w:val="008600BF"/>
    <w:rsid w:val="00865599"/>
    <w:rsid w:val="00873D37"/>
    <w:rsid w:val="008751E9"/>
    <w:rsid w:val="0087617A"/>
    <w:rsid w:val="0088081B"/>
    <w:rsid w:val="00893ABA"/>
    <w:rsid w:val="008A397E"/>
    <w:rsid w:val="008A4201"/>
    <w:rsid w:val="008B3C90"/>
    <w:rsid w:val="008B591C"/>
    <w:rsid w:val="008B6701"/>
    <w:rsid w:val="008C1FFC"/>
    <w:rsid w:val="008E0A65"/>
    <w:rsid w:val="008E75DB"/>
    <w:rsid w:val="008E7EAE"/>
    <w:rsid w:val="008F641B"/>
    <w:rsid w:val="008F798D"/>
    <w:rsid w:val="008F7B30"/>
    <w:rsid w:val="008F7FF5"/>
    <w:rsid w:val="0090197F"/>
    <w:rsid w:val="00912161"/>
    <w:rsid w:val="0091238E"/>
    <w:rsid w:val="009131BF"/>
    <w:rsid w:val="00921881"/>
    <w:rsid w:val="009259A6"/>
    <w:rsid w:val="00927289"/>
    <w:rsid w:val="00927D85"/>
    <w:rsid w:val="0093329F"/>
    <w:rsid w:val="00934C29"/>
    <w:rsid w:val="00940A87"/>
    <w:rsid w:val="00942B10"/>
    <w:rsid w:val="009535C5"/>
    <w:rsid w:val="00967463"/>
    <w:rsid w:val="00974228"/>
    <w:rsid w:val="00977833"/>
    <w:rsid w:val="00983B58"/>
    <w:rsid w:val="009840D4"/>
    <w:rsid w:val="00985DD4"/>
    <w:rsid w:val="009879EB"/>
    <w:rsid w:val="00997E0A"/>
    <w:rsid w:val="009A01D3"/>
    <w:rsid w:val="009A340E"/>
    <w:rsid w:val="009B3664"/>
    <w:rsid w:val="009B7C2B"/>
    <w:rsid w:val="009C0A95"/>
    <w:rsid w:val="009C75A9"/>
    <w:rsid w:val="009D3AE6"/>
    <w:rsid w:val="009D3EB4"/>
    <w:rsid w:val="009E2C3B"/>
    <w:rsid w:val="00A0082C"/>
    <w:rsid w:val="00A012F1"/>
    <w:rsid w:val="00A076AB"/>
    <w:rsid w:val="00A1143F"/>
    <w:rsid w:val="00A126E7"/>
    <w:rsid w:val="00A12862"/>
    <w:rsid w:val="00A25728"/>
    <w:rsid w:val="00A26ECD"/>
    <w:rsid w:val="00A344DE"/>
    <w:rsid w:val="00A36DFC"/>
    <w:rsid w:val="00A46397"/>
    <w:rsid w:val="00A477E4"/>
    <w:rsid w:val="00A500ED"/>
    <w:rsid w:val="00A508FD"/>
    <w:rsid w:val="00A52357"/>
    <w:rsid w:val="00A64C6A"/>
    <w:rsid w:val="00A64F5A"/>
    <w:rsid w:val="00A6615D"/>
    <w:rsid w:val="00A67B3E"/>
    <w:rsid w:val="00A72EF1"/>
    <w:rsid w:val="00A77030"/>
    <w:rsid w:val="00A90618"/>
    <w:rsid w:val="00A94AB3"/>
    <w:rsid w:val="00A96B9E"/>
    <w:rsid w:val="00AA64BC"/>
    <w:rsid w:val="00AA69F4"/>
    <w:rsid w:val="00AC6568"/>
    <w:rsid w:val="00AE2190"/>
    <w:rsid w:val="00AE645C"/>
    <w:rsid w:val="00AF6C5F"/>
    <w:rsid w:val="00B03F22"/>
    <w:rsid w:val="00B07F5E"/>
    <w:rsid w:val="00B11A7F"/>
    <w:rsid w:val="00B1372F"/>
    <w:rsid w:val="00B24032"/>
    <w:rsid w:val="00B253A0"/>
    <w:rsid w:val="00B36968"/>
    <w:rsid w:val="00B41864"/>
    <w:rsid w:val="00B4350E"/>
    <w:rsid w:val="00B446BB"/>
    <w:rsid w:val="00B460D4"/>
    <w:rsid w:val="00B55304"/>
    <w:rsid w:val="00B633E8"/>
    <w:rsid w:val="00B64BDB"/>
    <w:rsid w:val="00B64C39"/>
    <w:rsid w:val="00B77EAE"/>
    <w:rsid w:val="00B818EB"/>
    <w:rsid w:val="00B84E92"/>
    <w:rsid w:val="00BA3F8C"/>
    <w:rsid w:val="00BA62A3"/>
    <w:rsid w:val="00BB07FB"/>
    <w:rsid w:val="00BB584A"/>
    <w:rsid w:val="00BB635E"/>
    <w:rsid w:val="00BC2129"/>
    <w:rsid w:val="00BE17FE"/>
    <w:rsid w:val="00BE6873"/>
    <w:rsid w:val="00BF2BE7"/>
    <w:rsid w:val="00C023B9"/>
    <w:rsid w:val="00C051AA"/>
    <w:rsid w:val="00C05738"/>
    <w:rsid w:val="00C108FA"/>
    <w:rsid w:val="00C14064"/>
    <w:rsid w:val="00C21350"/>
    <w:rsid w:val="00C3081D"/>
    <w:rsid w:val="00C45D46"/>
    <w:rsid w:val="00C50D68"/>
    <w:rsid w:val="00C616E8"/>
    <w:rsid w:val="00C6677A"/>
    <w:rsid w:val="00C70215"/>
    <w:rsid w:val="00C70BD2"/>
    <w:rsid w:val="00C72275"/>
    <w:rsid w:val="00C7471F"/>
    <w:rsid w:val="00C8117F"/>
    <w:rsid w:val="00C81E6E"/>
    <w:rsid w:val="00C82766"/>
    <w:rsid w:val="00C854AF"/>
    <w:rsid w:val="00C92EFB"/>
    <w:rsid w:val="00C946A3"/>
    <w:rsid w:val="00C95E94"/>
    <w:rsid w:val="00CA17A2"/>
    <w:rsid w:val="00CA3C96"/>
    <w:rsid w:val="00CB1533"/>
    <w:rsid w:val="00CB22CD"/>
    <w:rsid w:val="00CB2FDE"/>
    <w:rsid w:val="00CB5CDC"/>
    <w:rsid w:val="00CB6576"/>
    <w:rsid w:val="00CC39C4"/>
    <w:rsid w:val="00CF54FF"/>
    <w:rsid w:val="00D00CDE"/>
    <w:rsid w:val="00D01000"/>
    <w:rsid w:val="00D01EC6"/>
    <w:rsid w:val="00D02CC5"/>
    <w:rsid w:val="00D032F3"/>
    <w:rsid w:val="00D06D9D"/>
    <w:rsid w:val="00D10D92"/>
    <w:rsid w:val="00D12EDA"/>
    <w:rsid w:val="00D13617"/>
    <w:rsid w:val="00D14355"/>
    <w:rsid w:val="00D14E45"/>
    <w:rsid w:val="00D202B0"/>
    <w:rsid w:val="00D21063"/>
    <w:rsid w:val="00D246AA"/>
    <w:rsid w:val="00D36971"/>
    <w:rsid w:val="00D442DC"/>
    <w:rsid w:val="00D47A65"/>
    <w:rsid w:val="00D62434"/>
    <w:rsid w:val="00D648D6"/>
    <w:rsid w:val="00D64A8C"/>
    <w:rsid w:val="00D66855"/>
    <w:rsid w:val="00D705E5"/>
    <w:rsid w:val="00D726CD"/>
    <w:rsid w:val="00D76E57"/>
    <w:rsid w:val="00D77CA1"/>
    <w:rsid w:val="00D82FC0"/>
    <w:rsid w:val="00D86B2F"/>
    <w:rsid w:val="00D9073D"/>
    <w:rsid w:val="00D92578"/>
    <w:rsid w:val="00D93FD2"/>
    <w:rsid w:val="00DA3162"/>
    <w:rsid w:val="00DB4DD7"/>
    <w:rsid w:val="00DC2B7C"/>
    <w:rsid w:val="00DC66EF"/>
    <w:rsid w:val="00DD365C"/>
    <w:rsid w:val="00DE2E67"/>
    <w:rsid w:val="00DE4119"/>
    <w:rsid w:val="00DF008B"/>
    <w:rsid w:val="00DF2D45"/>
    <w:rsid w:val="00E07AF4"/>
    <w:rsid w:val="00E10E20"/>
    <w:rsid w:val="00E17639"/>
    <w:rsid w:val="00E255B1"/>
    <w:rsid w:val="00E274BB"/>
    <w:rsid w:val="00E56544"/>
    <w:rsid w:val="00E622D7"/>
    <w:rsid w:val="00E7036A"/>
    <w:rsid w:val="00E774F5"/>
    <w:rsid w:val="00E84567"/>
    <w:rsid w:val="00E84DAC"/>
    <w:rsid w:val="00E860E1"/>
    <w:rsid w:val="00E86729"/>
    <w:rsid w:val="00E9014C"/>
    <w:rsid w:val="00E905B4"/>
    <w:rsid w:val="00E9204A"/>
    <w:rsid w:val="00E95282"/>
    <w:rsid w:val="00E96706"/>
    <w:rsid w:val="00EA3CE2"/>
    <w:rsid w:val="00EA528E"/>
    <w:rsid w:val="00EA5F17"/>
    <w:rsid w:val="00EB308E"/>
    <w:rsid w:val="00ED2C1E"/>
    <w:rsid w:val="00EF309D"/>
    <w:rsid w:val="00EF5C8E"/>
    <w:rsid w:val="00F12723"/>
    <w:rsid w:val="00F13DAB"/>
    <w:rsid w:val="00F15FD2"/>
    <w:rsid w:val="00F236B7"/>
    <w:rsid w:val="00F330D5"/>
    <w:rsid w:val="00F40942"/>
    <w:rsid w:val="00F55A3B"/>
    <w:rsid w:val="00F643D9"/>
    <w:rsid w:val="00F64783"/>
    <w:rsid w:val="00F67607"/>
    <w:rsid w:val="00F67C1C"/>
    <w:rsid w:val="00F851DF"/>
    <w:rsid w:val="00F911E8"/>
    <w:rsid w:val="00F97D80"/>
    <w:rsid w:val="00FA2C54"/>
    <w:rsid w:val="00FA3EE7"/>
    <w:rsid w:val="00FC0C60"/>
    <w:rsid w:val="00FC137B"/>
    <w:rsid w:val="00FD2CCE"/>
    <w:rsid w:val="00FE24FA"/>
    <w:rsid w:val="00FF349D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9911"/>
  <w15:chartTrackingRefBased/>
  <w15:docId w15:val="{FA457BA4-F6BE-466F-A8F9-28F1550E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0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rsid w:val="00E96706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E96706"/>
    <w:pPr>
      <w:spacing w:line="240" w:lineRule="auto"/>
      <w:jc w:val="both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CA1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C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C1FFC"/>
    <w:rPr>
      <w:i/>
      <w:iCs/>
    </w:rPr>
  </w:style>
  <w:style w:type="character" w:styleId="Hyperlink">
    <w:name w:val="Hyperlink"/>
    <w:basedOn w:val="DefaultParagraphFont"/>
    <w:uiPriority w:val="99"/>
    <w:unhideWhenUsed/>
    <w:rsid w:val="00715E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6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96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E645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rsid w:val="007F0437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David"/>
      <w:sz w:val="20"/>
      <w:szCs w:val="20"/>
      <w:lang w:bidi="he-IL"/>
    </w:rPr>
  </w:style>
  <w:style w:type="character" w:customStyle="1" w:styleId="FooterChar">
    <w:name w:val="Footer Char"/>
    <w:basedOn w:val="DefaultParagraphFont"/>
    <w:link w:val="Footer"/>
    <w:rsid w:val="007F0437"/>
    <w:rPr>
      <w:rFonts w:ascii="Times New Roman" w:eastAsia="Times New Roman" w:hAnsi="Times New Roman" w:cs="David"/>
      <w:sz w:val="20"/>
      <w:szCs w:val="20"/>
      <w:lang w:bidi="he-IL"/>
    </w:rPr>
  </w:style>
  <w:style w:type="paragraph" w:styleId="Header">
    <w:name w:val="header"/>
    <w:basedOn w:val="Normal"/>
    <w:link w:val="HeaderChar"/>
    <w:rsid w:val="007F0437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David"/>
      <w:sz w:val="20"/>
      <w:szCs w:val="20"/>
      <w:lang w:bidi="he-IL"/>
    </w:rPr>
  </w:style>
  <w:style w:type="character" w:customStyle="1" w:styleId="HeaderChar">
    <w:name w:val="Header Char"/>
    <w:basedOn w:val="DefaultParagraphFont"/>
    <w:link w:val="Header"/>
    <w:rsid w:val="007F0437"/>
    <w:rPr>
      <w:rFonts w:ascii="Times New Roman" w:eastAsia="Times New Roman" w:hAnsi="Times New Roman" w:cs="David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7B2B-F92F-374A-98AB-7047E608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Berman, Diana</dc:creator>
  <cp:keywords/>
  <dc:description/>
  <cp:lastModifiedBy>Tamar Segal-peretz</cp:lastModifiedBy>
  <cp:revision>2</cp:revision>
  <cp:lastPrinted>2020-11-10T19:40:00Z</cp:lastPrinted>
  <dcterms:created xsi:type="dcterms:W3CDTF">2024-04-02T06:53:00Z</dcterms:created>
  <dcterms:modified xsi:type="dcterms:W3CDTF">2024-04-02T06:53:00Z</dcterms:modified>
</cp:coreProperties>
</file>