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78144C2" w14:textId="442D101A" w:rsidR="002246AF" w:rsidRPr="009B4E9A" w:rsidRDefault="00D3339A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 w:rsidRPr="009A1505">
        <w:rPr>
          <w:b/>
          <w:bCs/>
          <w:sz w:val="26"/>
          <w:szCs w:val="26"/>
        </w:rPr>
        <w:t>Wednesday</w:t>
      </w:r>
      <w:r w:rsidR="009616B0">
        <w:rPr>
          <w:b/>
          <w:bCs/>
          <w:sz w:val="26"/>
          <w:szCs w:val="26"/>
        </w:rPr>
        <w:t>,</w:t>
      </w:r>
      <w:r w:rsidRPr="009A1505">
        <w:rPr>
          <w:b/>
          <w:bCs/>
          <w:sz w:val="26"/>
          <w:szCs w:val="26"/>
        </w:rPr>
        <w:t xml:space="preserve"> </w:t>
      </w:r>
      <w:r w:rsidR="00543614">
        <w:rPr>
          <w:b/>
          <w:bCs/>
          <w:sz w:val="26"/>
          <w:szCs w:val="26"/>
        </w:rPr>
        <w:t>February 02</w:t>
      </w:r>
      <w:r w:rsidR="001F1408">
        <w:rPr>
          <w:b/>
          <w:bCs/>
          <w:sz w:val="26"/>
          <w:szCs w:val="26"/>
        </w:rPr>
        <w:t xml:space="preserve">, </w:t>
      </w:r>
      <w:r w:rsidR="009616B0">
        <w:rPr>
          <w:b/>
          <w:bCs/>
          <w:sz w:val="26"/>
          <w:szCs w:val="26"/>
        </w:rPr>
        <w:t>202</w:t>
      </w:r>
      <w:r w:rsidR="00433DC3">
        <w:rPr>
          <w:b/>
          <w:bCs/>
          <w:sz w:val="26"/>
          <w:szCs w:val="26"/>
        </w:rPr>
        <w:t>2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326512E3" w:rsidR="00433DC3" w:rsidRDefault="008B08CE" w:rsidP="00433DC3">
      <w:pPr>
        <w:contextualSpacing/>
        <w:jc w:val="center"/>
      </w:pPr>
      <w:r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b/>
          <w:bCs/>
          <w:sz w:val="26"/>
          <w:szCs w:val="26"/>
        </w:rPr>
        <w:t xml:space="preserve">Via </w:t>
      </w:r>
      <w:r w:rsidR="004E359E">
        <w:rPr>
          <w:b/>
          <w:bCs/>
          <w:sz w:val="26"/>
          <w:szCs w:val="26"/>
        </w:rPr>
        <w:t>Zoom</w:t>
      </w:r>
      <w:r w:rsidR="00433DC3">
        <w:rPr>
          <w:b/>
          <w:bCs/>
          <w:sz w:val="26"/>
          <w:szCs w:val="26"/>
        </w:rPr>
        <w:t xml:space="preserve">: </w:t>
      </w:r>
      <w:hyperlink r:id="rId9" w:history="1">
        <w:r w:rsidR="00433DC3" w:rsidRPr="002724C1">
          <w:rPr>
            <w:rStyle w:val="Hyperlink"/>
          </w:rPr>
          <w:t>https://technion.zoom.us/j/97577956516</w:t>
        </w:r>
      </w:hyperlink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48162C70" w14:textId="56753107" w:rsidR="007300B0" w:rsidRPr="007300B0" w:rsidRDefault="00543614" w:rsidP="007300B0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Fuel Reforming in Internal Combustion Engines</w:t>
      </w:r>
    </w:p>
    <w:p w14:paraId="01E4FE2D" w14:textId="77777777" w:rsidR="00091CF0" w:rsidRPr="007300B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8F7AAC9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4FB1A7B4" w:rsidR="00444655" w:rsidRDefault="00543614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Assoc. Prof. Leonid Tartakovsky</w:t>
      </w:r>
    </w:p>
    <w:p w14:paraId="549BC692" w14:textId="3E1D317F" w:rsidR="0000793D" w:rsidRPr="004E359E" w:rsidRDefault="00543614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Faculty of Mechanical</w:t>
      </w:r>
      <w:r w:rsidR="004E359E" w:rsidRPr="004E359E">
        <w:rPr>
          <w:rFonts w:asciiTheme="majorBidi" w:hAnsiTheme="majorBidi" w:cstheme="majorBidi"/>
        </w:rPr>
        <w:t xml:space="preserve">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771D9FBC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0AB30CCD" w14:textId="77777777" w:rsidR="008B08CE" w:rsidRDefault="008B08CE" w:rsidP="007A7A10">
      <w:pPr>
        <w:spacing w:line="276" w:lineRule="auto"/>
        <w:ind w:firstLine="720"/>
        <w:jc w:val="both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</w:p>
    <w:p w14:paraId="759FEE94" w14:textId="77777777" w:rsidR="008B08CE" w:rsidRDefault="008B08CE" w:rsidP="007A7A10">
      <w:pPr>
        <w:spacing w:line="276" w:lineRule="auto"/>
        <w:ind w:firstLine="720"/>
        <w:jc w:val="both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</w:p>
    <w:p w14:paraId="2BB7B632" w14:textId="11FEC388" w:rsidR="00543614" w:rsidRPr="00543614" w:rsidRDefault="00543614" w:rsidP="007A7A10">
      <w:pPr>
        <w:spacing w:line="276" w:lineRule="auto"/>
        <w:ind w:firstLine="720"/>
        <w:jc w:val="both"/>
        <w:rPr>
          <w:sz w:val="24"/>
          <w:szCs w:val="24"/>
        </w:rPr>
      </w:pPr>
      <w:r w:rsidRPr="00543614">
        <w:rPr>
          <w:sz w:val="24"/>
          <w:szCs w:val="24"/>
        </w:rPr>
        <w:t>The climate change, security of energy supply and air pollution challenges require</w:t>
      </w:r>
      <w:r>
        <w:rPr>
          <w:sz w:val="24"/>
          <w:szCs w:val="24"/>
        </w:rPr>
        <w:t xml:space="preserve"> </w:t>
      </w:r>
      <w:r w:rsidRPr="00543614">
        <w:rPr>
          <w:sz w:val="24"/>
          <w:szCs w:val="24"/>
        </w:rPr>
        <w:t>development of new propulsion concepts that would enable meeting CO</w:t>
      </w:r>
      <w:r w:rsidRPr="007A7A10">
        <w:rPr>
          <w:sz w:val="24"/>
          <w:szCs w:val="24"/>
          <w:vertAlign w:val="subscript"/>
        </w:rPr>
        <w:t>2</w:t>
      </w:r>
      <w:r w:rsidRPr="00543614">
        <w:rPr>
          <w:sz w:val="24"/>
          <w:szCs w:val="24"/>
        </w:rPr>
        <w:t xml:space="preserve">-neutral economy and zero-impact emission requirements. We believe that internal combustion engines (ICEs) fed by </w:t>
      </w:r>
      <w:proofErr w:type="spellStart"/>
      <w:r w:rsidRPr="00543614">
        <w:rPr>
          <w:sz w:val="24"/>
          <w:szCs w:val="24"/>
        </w:rPr>
        <w:t>electrofuels</w:t>
      </w:r>
      <w:proofErr w:type="spellEnd"/>
      <w:r w:rsidRPr="00543614">
        <w:rPr>
          <w:sz w:val="24"/>
          <w:szCs w:val="24"/>
        </w:rPr>
        <w:t xml:space="preserve"> are able to meet these challenges most successfully. For this purpose, efficient waste heat recovery and</w:t>
      </w:r>
      <w:r>
        <w:rPr>
          <w:sz w:val="24"/>
          <w:szCs w:val="24"/>
        </w:rPr>
        <w:t xml:space="preserve"> </w:t>
      </w:r>
      <w:r w:rsidRPr="00543614">
        <w:rPr>
          <w:sz w:val="24"/>
          <w:szCs w:val="24"/>
        </w:rPr>
        <w:t xml:space="preserve">combustion methods should be developed. The engine waste heat can be used to sustain endothermic reactions of fuel reforming. </w:t>
      </w:r>
    </w:p>
    <w:p w14:paraId="36C14CAA" w14:textId="0969F03F" w:rsidR="00543614" w:rsidRPr="00543614" w:rsidRDefault="00543614" w:rsidP="0025102D">
      <w:pPr>
        <w:spacing w:line="276" w:lineRule="auto"/>
        <w:ind w:firstLine="720"/>
        <w:jc w:val="both"/>
        <w:rPr>
          <w:sz w:val="24"/>
          <w:szCs w:val="24"/>
        </w:rPr>
      </w:pPr>
      <w:r w:rsidRPr="00543614">
        <w:rPr>
          <w:sz w:val="24"/>
          <w:szCs w:val="24"/>
        </w:rPr>
        <w:t xml:space="preserve">A novel </w:t>
      </w:r>
      <w:r w:rsidR="00976D38">
        <w:rPr>
          <w:sz w:val="24"/>
          <w:szCs w:val="24"/>
        </w:rPr>
        <w:t xml:space="preserve">fuel reforming </w:t>
      </w:r>
      <w:r w:rsidRPr="00543614">
        <w:rPr>
          <w:sz w:val="24"/>
          <w:szCs w:val="24"/>
        </w:rPr>
        <w:t xml:space="preserve">concept of High-Pressure Thermochemical Recuperation (HP-TCR) was developed </w:t>
      </w:r>
      <w:r w:rsidR="00B75A01">
        <w:rPr>
          <w:sz w:val="24"/>
          <w:szCs w:val="24"/>
        </w:rPr>
        <w:t xml:space="preserve">and successfully studied </w:t>
      </w:r>
      <w:r w:rsidRPr="00543614">
        <w:rPr>
          <w:sz w:val="24"/>
          <w:szCs w:val="24"/>
        </w:rPr>
        <w:t>in the Technion</w:t>
      </w:r>
      <w:r w:rsidR="004E2072">
        <w:rPr>
          <w:sz w:val="24"/>
          <w:szCs w:val="24"/>
        </w:rPr>
        <w:t>.</w:t>
      </w:r>
      <w:r w:rsidRPr="00543614">
        <w:rPr>
          <w:sz w:val="24"/>
          <w:szCs w:val="24"/>
        </w:rPr>
        <w:t xml:space="preserve"> </w:t>
      </w:r>
      <w:r w:rsidR="004E2072">
        <w:rPr>
          <w:sz w:val="24"/>
          <w:szCs w:val="24"/>
        </w:rPr>
        <w:t>It enables</w:t>
      </w:r>
      <w:r w:rsidRPr="00543614">
        <w:rPr>
          <w:sz w:val="24"/>
          <w:szCs w:val="24"/>
        </w:rPr>
        <w:t xml:space="preserve"> dramatic improvement in energy efficiency</w:t>
      </w:r>
      <w:r w:rsidR="00B75A01">
        <w:rPr>
          <w:sz w:val="24"/>
          <w:szCs w:val="24"/>
        </w:rPr>
        <w:t xml:space="preserve"> </w:t>
      </w:r>
      <w:r w:rsidR="00B75A01" w:rsidRPr="00543614">
        <w:rPr>
          <w:sz w:val="24"/>
          <w:szCs w:val="24"/>
        </w:rPr>
        <w:t>by 20%-30%</w:t>
      </w:r>
      <w:r w:rsidRPr="00543614">
        <w:rPr>
          <w:sz w:val="24"/>
          <w:szCs w:val="24"/>
        </w:rPr>
        <w:t xml:space="preserve"> and </w:t>
      </w:r>
      <w:r w:rsidR="00C0008A" w:rsidRPr="00543614">
        <w:rPr>
          <w:sz w:val="24"/>
          <w:szCs w:val="24"/>
        </w:rPr>
        <w:t>reduction</w:t>
      </w:r>
      <w:r w:rsidR="00C0008A">
        <w:rPr>
          <w:sz w:val="24"/>
          <w:szCs w:val="24"/>
        </w:rPr>
        <w:t xml:space="preserve"> of</w:t>
      </w:r>
      <w:r w:rsidR="00C0008A" w:rsidRPr="00543614">
        <w:rPr>
          <w:sz w:val="24"/>
          <w:szCs w:val="24"/>
        </w:rPr>
        <w:t xml:space="preserve"> </w:t>
      </w:r>
      <w:r w:rsidR="00B75A01" w:rsidRPr="00B75A01">
        <w:rPr>
          <w:sz w:val="24"/>
          <w:szCs w:val="24"/>
        </w:rPr>
        <w:t xml:space="preserve">gaseous pollutant </w:t>
      </w:r>
      <w:r w:rsidRPr="00543614">
        <w:rPr>
          <w:sz w:val="24"/>
          <w:szCs w:val="24"/>
        </w:rPr>
        <w:t>emissions to zero-impact levels</w:t>
      </w:r>
      <w:r w:rsidR="00B75A01">
        <w:rPr>
          <w:sz w:val="24"/>
          <w:szCs w:val="24"/>
        </w:rPr>
        <w:t xml:space="preserve"> </w:t>
      </w:r>
      <w:r w:rsidR="00B75A01" w:rsidRPr="00543614">
        <w:rPr>
          <w:sz w:val="24"/>
          <w:szCs w:val="24"/>
        </w:rPr>
        <w:t>without any need in exhaust gas aftertreatment</w:t>
      </w:r>
      <w:r w:rsidRPr="00543614">
        <w:rPr>
          <w:sz w:val="24"/>
          <w:szCs w:val="24"/>
        </w:rPr>
        <w:t xml:space="preserve">. </w:t>
      </w:r>
      <w:r w:rsidR="00B75A01" w:rsidRPr="00543614">
        <w:rPr>
          <w:sz w:val="24"/>
          <w:szCs w:val="24"/>
        </w:rPr>
        <w:t>A first ever laboratory prototype of a</w:t>
      </w:r>
      <w:r w:rsidR="00B75A01">
        <w:rPr>
          <w:sz w:val="24"/>
          <w:szCs w:val="24"/>
        </w:rPr>
        <w:t>n</w:t>
      </w:r>
      <w:r w:rsidR="00B75A01" w:rsidRPr="00543614">
        <w:rPr>
          <w:sz w:val="24"/>
          <w:szCs w:val="24"/>
        </w:rPr>
        <w:t xml:space="preserve"> ICE with </w:t>
      </w:r>
      <w:r w:rsidR="00B75A01">
        <w:rPr>
          <w:sz w:val="24"/>
          <w:szCs w:val="24"/>
        </w:rPr>
        <w:t>HP-TCR</w:t>
      </w:r>
      <w:r w:rsidR="00B75A01" w:rsidRPr="00543614">
        <w:rPr>
          <w:sz w:val="24"/>
          <w:szCs w:val="24"/>
        </w:rPr>
        <w:t xml:space="preserve"> was built and </w:t>
      </w:r>
      <w:r w:rsidR="0025102D">
        <w:rPr>
          <w:sz w:val="24"/>
          <w:szCs w:val="24"/>
        </w:rPr>
        <w:t>investigated</w:t>
      </w:r>
      <w:r w:rsidR="00B75A01" w:rsidRPr="00543614">
        <w:rPr>
          <w:sz w:val="24"/>
          <w:szCs w:val="24"/>
        </w:rPr>
        <w:t>.</w:t>
      </w:r>
      <w:r w:rsidR="0025102D">
        <w:rPr>
          <w:sz w:val="24"/>
          <w:szCs w:val="24"/>
        </w:rPr>
        <w:t xml:space="preserve"> </w:t>
      </w:r>
      <w:r w:rsidRPr="00543614">
        <w:rPr>
          <w:sz w:val="24"/>
          <w:szCs w:val="24"/>
        </w:rPr>
        <w:t>At the same time, the experiment</w:t>
      </w:r>
      <w:r w:rsidR="0025102D">
        <w:rPr>
          <w:sz w:val="24"/>
          <w:szCs w:val="24"/>
        </w:rPr>
        <w:t>s</w:t>
      </w:r>
      <w:r w:rsidRPr="00543614">
        <w:rPr>
          <w:sz w:val="24"/>
          <w:szCs w:val="24"/>
        </w:rPr>
        <w:t xml:space="preserve"> showed that </w:t>
      </w:r>
      <w:r w:rsidR="00447904">
        <w:rPr>
          <w:sz w:val="24"/>
          <w:szCs w:val="24"/>
        </w:rPr>
        <w:t>non-premixed hydrogen combustion</w:t>
      </w:r>
      <w:r w:rsidRPr="00543614">
        <w:rPr>
          <w:sz w:val="24"/>
          <w:szCs w:val="24"/>
        </w:rPr>
        <w:t xml:space="preserve"> leads to increase in particle </w:t>
      </w:r>
      <w:r w:rsidR="00CE6805">
        <w:rPr>
          <w:sz w:val="24"/>
          <w:szCs w:val="24"/>
        </w:rPr>
        <w:t>formation</w:t>
      </w:r>
      <w:r w:rsidRPr="00543614">
        <w:rPr>
          <w:sz w:val="24"/>
          <w:szCs w:val="24"/>
        </w:rPr>
        <w:t xml:space="preserve"> due to enhanced lubricant involvement in the combustion process. In-depth investigation of this </w:t>
      </w:r>
      <w:r w:rsidR="00447904">
        <w:rPr>
          <w:sz w:val="24"/>
          <w:szCs w:val="24"/>
        </w:rPr>
        <w:t>phenomenon</w:t>
      </w:r>
      <w:r w:rsidRPr="00543614">
        <w:rPr>
          <w:sz w:val="24"/>
          <w:szCs w:val="24"/>
        </w:rPr>
        <w:t xml:space="preserve"> allowed us to describe a mechanism of particles formation in </w:t>
      </w:r>
      <w:r w:rsidR="00447904">
        <w:rPr>
          <w:sz w:val="24"/>
          <w:szCs w:val="24"/>
        </w:rPr>
        <w:t>H</w:t>
      </w:r>
      <w:r w:rsidR="00447904" w:rsidRPr="00447904">
        <w:rPr>
          <w:sz w:val="24"/>
          <w:szCs w:val="24"/>
          <w:vertAlign w:val="subscript"/>
        </w:rPr>
        <w:t>2</w:t>
      </w:r>
      <w:r w:rsidR="00447904">
        <w:rPr>
          <w:sz w:val="24"/>
          <w:szCs w:val="24"/>
        </w:rPr>
        <w:t xml:space="preserve"> </w:t>
      </w:r>
      <w:r w:rsidRPr="00543614">
        <w:rPr>
          <w:sz w:val="24"/>
          <w:szCs w:val="24"/>
        </w:rPr>
        <w:t xml:space="preserve">combustion. The latter achievement </w:t>
      </w:r>
      <w:r w:rsidR="00AB1676">
        <w:rPr>
          <w:sz w:val="24"/>
          <w:szCs w:val="24"/>
        </w:rPr>
        <w:t>paves a way to</w:t>
      </w:r>
      <w:r w:rsidRPr="00543614">
        <w:rPr>
          <w:sz w:val="24"/>
          <w:szCs w:val="24"/>
        </w:rPr>
        <w:t xml:space="preserve"> development of particle mitigation methods.</w:t>
      </w:r>
      <w:r w:rsidR="00910296">
        <w:rPr>
          <w:sz w:val="24"/>
          <w:szCs w:val="24"/>
        </w:rPr>
        <w:t xml:space="preserve"> </w:t>
      </w:r>
      <w:r w:rsidR="00910296" w:rsidRPr="00910296">
        <w:rPr>
          <w:sz w:val="24"/>
          <w:szCs w:val="24"/>
        </w:rPr>
        <w:t xml:space="preserve">An additional challenge is the need in a compact and efficient </w:t>
      </w:r>
      <w:r w:rsidR="00910296">
        <w:rPr>
          <w:sz w:val="24"/>
          <w:szCs w:val="24"/>
        </w:rPr>
        <w:t>catalytic reactor</w:t>
      </w:r>
      <w:r w:rsidR="00910296" w:rsidRPr="00910296">
        <w:rPr>
          <w:sz w:val="24"/>
          <w:szCs w:val="24"/>
        </w:rPr>
        <w:t xml:space="preserve">. </w:t>
      </w:r>
      <w:r w:rsidR="00910296">
        <w:rPr>
          <w:sz w:val="24"/>
          <w:szCs w:val="24"/>
        </w:rPr>
        <w:t>A h</w:t>
      </w:r>
      <w:r w:rsidR="00910296" w:rsidRPr="00910296">
        <w:rPr>
          <w:sz w:val="24"/>
          <w:szCs w:val="24"/>
        </w:rPr>
        <w:t xml:space="preserve">oneycomb monolith </w:t>
      </w:r>
      <w:r w:rsidR="007523E9">
        <w:rPr>
          <w:sz w:val="24"/>
          <w:szCs w:val="24"/>
        </w:rPr>
        <w:t>reactor</w:t>
      </w:r>
      <w:r w:rsidR="00A90E7A">
        <w:rPr>
          <w:sz w:val="24"/>
          <w:szCs w:val="24"/>
        </w:rPr>
        <w:t xml:space="preserve"> with </w:t>
      </w:r>
      <w:proofErr w:type="spellStart"/>
      <w:r w:rsidR="00A90E7A" w:rsidRPr="00A90E7A">
        <w:rPr>
          <w:sz w:val="24"/>
          <w:szCs w:val="24"/>
        </w:rPr>
        <w:t>CuO</w:t>
      </w:r>
      <w:proofErr w:type="spellEnd"/>
      <w:r w:rsidR="00A90E7A" w:rsidRPr="00A90E7A">
        <w:rPr>
          <w:sz w:val="24"/>
          <w:szCs w:val="24"/>
        </w:rPr>
        <w:t>/</w:t>
      </w:r>
      <w:proofErr w:type="spellStart"/>
      <w:r w:rsidR="00A90E7A" w:rsidRPr="00A90E7A">
        <w:rPr>
          <w:sz w:val="24"/>
          <w:szCs w:val="24"/>
        </w:rPr>
        <w:t>ZnO</w:t>
      </w:r>
      <w:proofErr w:type="spellEnd"/>
      <w:r w:rsidR="00410276">
        <w:rPr>
          <w:sz w:val="24"/>
          <w:szCs w:val="24"/>
        </w:rPr>
        <w:t xml:space="preserve"> catalyst coating</w:t>
      </w:r>
      <w:r w:rsidR="00910296" w:rsidRPr="00910296">
        <w:rPr>
          <w:sz w:val="24"/>
          <w:szCs w:val="24"/>
        </w:rPr>
        <w:t xml:space="preserve"> could be a possible solution.</w:t>
      </w:r>
      <w:r w:rsidR="00910296">
        <w:rPr>
          <w:sz w:val="24"/>
          <w:szCs w:val="24"/>
        </w:rPr>
        <w:t xml:space="preserve"> Such a reformer was designed and manufactured using 3D printing technology.</w:t>
      </w:r>
    </w:p>
    <w:p w14:paraId="36B2A0CE" w14:textId="1760EACC" w:rsidR="00006BEE" w:rsidRPr="003F3B09" w:rsidRDefault="00543614" w:rsidP="007A7A10">
      <w:pPr>
        <w:spacing w:line="276" w:lineRule="auto"/>
        <w:ind w:firstLine="720"/>
        <w:jc w:val="both"/>
        <w:rPr>
          <w:sz w:val="24"/>
          <w:szCs w:val="24"/>
        </w:rPr>
      </w:pPr>
      <w:r w:rsidRPr="00543614">
        <w:rPr>
          <w:sz w:val="24"/>
          <w:szCs w:val="24"/>
        </w:rPr>
        <w:t xml:space="preserve">The developed HP-TCR concept </w:t>
      </w:r>
      <w:r w:rsidR="00A00B09">
        <w:rPr>
          <w:sz w:val="24"/>
          <w:szCs w:val="24"/>
        </w:rPr>
        <w:t>can be</w:t>
      </w:r>
      <w:r w:rsidRPr="00543614">
        <w:rPr>
          <w:sz w:val="24"/>
          <w:szCs w:val="24"/>
        </w:rPr>
        <w:t xml:space="preserve"> successfully integrated with low-temperature combustion </w:t>
      </w:r>
      <w:r w:rsidR="00410276">
        <w:rPr>
          <w:sz w:val="24"/>
          <w:szCs w:val="24"/>
        </w:rPr>
        <w:t>or/and a fuel cell</w:t>
      </w:r>
      <w:r w:rsidRPr="00543614">
        <w:rPr>
          <w:sz w:val="24"/>
          <w:szCs w:val="24"/>
        </w:rPr>
        <w:t xml:space="preserve"> with subsequent additional benefits in terms of efficiency and emissions.</w:t>
      </w:r>
      <w:r w:rsidR="00A00B09">
        <w:rPr>
          <w:sz w:val="24"/>
          <w:szCs w:val="24"/>
        </w:rPr>
        <w:t xml:space="preserve"> </w:t>
      </w:r>
      <w:r w:rsidR="00771C81">
        <w:rPr>
          <w:sz w:val="24"/>
          <w:szCs w:val="24"/>
        </w:rPr>
        <w:t>For example</w:t>
      </w:r>
      <w:r w:rsidR="00A00B09">
        <w:rPr>
          <w:sz w:val="24"/>
          <w:szCs w:val="24"/>
        </w:rPr>
        <w:t xml:space="preserve">, combining ICE, HP-TCR and a </w:t>
      </w:r>
      <w:r w:rsidR="00A052DF">
        <w:rPr>
          <w:sz w:val="24"/>
          <w:szCs w:val="24"/>
        </w:rPr>
        <w:t xml:space="preserve">solid-oxide </w:t>
      </w:r>
      <w:r w:rsidR="00A00B09">
        <w:rPr>
          <w:sz w:val="24"/>
          <w:szCs w:val="24"/>
        </w:rPr>
        <w:t>fuel cell allows achieving unprecedent efficiency levels above 70% at attractive power densities.</w:t>
      </w:r>
    </w:p>
    <w:sectPr w:rsidR="00006BEE" w:rsidRPr="003F3B09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E5C9" w14:textId="77777777" w:rsidR="00FC4B3D" w:rsidRDefault="00FC4B3D" w:rsidP="00F51FFB">
      <w:r>
        <w:separator/>
      </w:r>
    </w:p>
  </w:endnote>
  <w:endnote w:type="continuationSeparator" w:id="0">
    <w:p w14:paraId="60F9E473" w14:textId="77777777" w:rsidR="00FC4B3D" w:rsidRDefault="00FC4B3D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riam"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RomNo9L-Regu">
    <w:altName w:val="Times New Roman"/>
    <w:panose1 w:val="020B0604020202020204"/>
    <w:charset w:val="00"/>
    <w:family w:val="roman"/>
    <w:notTrueType/>
    <w:pitch w:val="default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BDADD" w14:textId="77777777" w:rsidR="00FC4B3D" w:rsidRDefault="00FC4B3D" w:rsidP="00F51FFB">
      <w:r>
        <w:separator/>
      </w:r>
    </w:p>
  </w:footnote>
  <w:footnote w:type="continuationSeparator" w:id="0">
    <w:p w14:paraId="7BAC24BA" w14:textId="77777777" w:rsidR="00FC4B3D" w:rsidRDefault="00FC4B3D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B7141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42D"/>
    <w:rsid w:val="00202939"/>
    <w:rsid w:val="00202CDE"/>
    <w:rsid w:val="00205C33"/>
    <w:rsid w:val="002160A7"/>
    <w:rsid w:val="002174A4"/>
    <w:rsid w:val="00220E0F"/>
    <w:rsid w:val="002246AF"/>
    <w:rsid w:val="00230739"/>
    <w:rsid w:val="00236B9A"/>
    <w:rsid w:val="0024690A"/>
    <w:rsid w:val="00247B07"/>
    <w:rsid w:val="0025102D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0276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47904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2072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3614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B7CC6"/>
    <w:rsid w:val="005C08D9"/>
    <w:rsid w:val="005D2C0A"/>
    <w:rsid w:val="005E1892"/>
    <w:rsid w:val="005E421A"/>
    <w:rsid w:val="005F2D38"/>
    <w:rsid w:val="005F6F7D"/>
    <w:rsid w:val="005F7BD5"/>
    <w:rsid w:val="006033CE"/>
    <w:rsid w:val="0060501D"/>
    <w:rsid w:val="00612A54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C45A0"/>
    <w:rsid w:val="006C5683"/>
    <w:rsid w:val="006D36B0"/>
    <w:rsid w:val="006D5D51"/>
    <w:rsid w:val="006E091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523E9"/>
    <w:rsid w:val="00763BFF"/>
    <w:rsid w:val="00764B0D"/>
    <w:rsid w:val="00767DBD"/>
    <w:rsid w:val="00771C81"/>
    <w:rsid w:val="007724B6"/>
    <w:rsid w:val="00782643"/>
    <w:rsid w:val="00782AB5"/>
    <w:rsid w:val="00786338"/>
    <w:rsid w:val="0079042E"/>
    <w:rsid w:val="00790892"/>
    <w:rsid w:val="007936A1"/>
    <w:rsid w:val="00796095"/>
    <w:rsid w:val="00796B3E"/>
    <w:rsid w:val="007A1E0C"/>
    <w:rsid w:val="007A6F7A"/>
    <w:rsid w:val="007A7A10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726A7"/>
    <w:rsid w:val="00880A61"/>
    <w:rsid w:val="008A2EE3"/>
    <w:rsid w:val="008A3A03"/>
    <w:rsid w:val="008B08CE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0296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76D38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B6E1B"/>
    <w:rsid w:val="009C18CF"/>
    <w:rsid w:val="009C21D7"/>
    <w:rsid w:val="009C69DF"/>
    <w:rsid w:val="009D6948"/>
    <w:rsid w:val="009F418A"/>
    <w:rsid w:val="009F6D82"/>
    <w:rsid w:val="00A00B09"/>
    <w:rsid w:val="00A03AB3"/>
    <w:rsid w:val="00A052DF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0E7A"/>
    <w:rsid w:val="00A912B5"/>
    <w:rsid w:val="00A93EF6"/>
    <w:rsid w:val="00A95FFD"/>
    <w:rsid w:val="00AA1D13"/>
    <w:rsid w:val="00AA3292"/>
    <w:rsid w:val="00AA77AD"/>
    <w:rsid w:val="00AB1676"/>
    <w:rsid w:val="00AB3970"/>
    <w:rsid w:val="00AB53F6"/>
    <w:rsid w:val="00AC5620"/>
    <w:rsid w:val="00AC5E74"/>
    <w:rsid w:val="00AC7156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5A01"/>
    <w:rsid w:val="00B768C1"/>
    <w:rsid w:val="00BB440A"/>
    <w:rsid w:val="00BB5578"/>
    <w:rsid w:val="00BB640C"/>
    <w:rsid w:val="00BC02C0"/>
    <w:rsid w:val="00BC1711"/>
    <w:rsid w:val="00BC6B9E"/>
    <w:rsid w:val="00BD68BE"/>
    <w:rsid w:val="00BE6109"/>
    <w:rsid w:val="00BF5310"/>
    <w:rsid w:val="00C0008A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2A0C"/>
    <w:rsid w:val="00C967AA"/>
    <w:rsid w:val="00C96E66"/>
    <w:rsid w:val="00CA7BC9"/>
    <w:rsid w:val="00CB4180"/>
    <w:rsid w:val="00CC0256"/>
    <w:rsid w:val="00CC032E"/>
    <w:rsid w:val="00CC1F6F"/>
    <w:rsid w:val="00CD4A55"/>
    <w:rsid w:val="00CD6B5C"/>
    <w:rsid w:val="00CE1050"/>
    <w:rsid w:val="00CE6805"/>
    <w:rsid w:val="00CF173E"/>
    <w:rsid w:val="00CF56F3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F0C"/>
    <w:rsid w:val="00EC7053"/>
    <w:rsid w:val="00EC78BE"/>
    <w:rsid w:val="00ED37FD"/>
    <w:rsid w:val="00EE00C0"/>
    <w:rsid w:val="00EE640B"/>
    <w:rsid w:val="00EF23D8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C4B3D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chnion.zoom.us/j/97577956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6C6501-8DCA-461F-9F09-4991CE0F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Michael Patrascu</cp:lastModifiedBy>
  <cp:revision>2</cp:revision>
  <cp:lastPrinted>2017-07-09T07:37:00Z</cp:lastPrinted>
  <dcterms:created xsi:type="dcterms:W3CDTF">2022-01-27T09:27:00Z</dcterms:created>
  <dcterms:modified xsi:type="dcterms:W3CDTF">2022-01-27T09:27:00Z</dcterms:modified>
</cp:coreProperties>
</file>